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3D" w:rsidRPr="00293EDD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293EDD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15293D" w:rsidRPr="00293EDD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D43D3B" w:rsidRDefault="00D43D3B" w:rsidP="00293EDD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D43D3B" w:rsidRPr="00D43D3B" w:rsidRDefault="00D43D3B" w:rsidP="00D43D3B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2-2019 del 30 de enero de 2019.</w:t>
      </w:r>
    </w:p>
    <w:p w:rsidR="00D43D3B" w:rsidRDefault="00D43D3B" w:rsidP="00D43D3B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3-2019 del 6 de febrero de 2019</w:t>
      </w:r>
    </w:p>
    <w:p w:rsidR="00D43D3B" w:rsidRDefault="00D43D3B" w:rsidP="00D43D3B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15293D" w:rsidRDefault="0015293D" w:rsidP="00293EDD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74014B" w:rsidRDefault="0074014B" w:rsidP="0074014B">
      <w:pPr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74014B">
        <w:rPr>
          <w:rFonts w:ascii="Arial" w:hAnsi="Arial" w:cs="Arial"/>
          <w:sz w:val="20"/>
          <w:szCs w:val="20"/>
          <w:lang w:val="es-CR"/>
        </w:rPr>
        <w:t>Presentación de acciones de tema:</w:t>
      </w:r>
      <w:r>
        <w:rPr>
          <w:rFonts w:ascii="Arial" w:hAnsi="Arial" w:cs="Arial"/>
          <w:b/>
          <w:sz w:val="20"/>
          <w:szCs w:val="20"/>
          <w:lang w:val="es-CR"/>
        </w:rPr>
        <w:t xml:space="preserve"> Evaluación desempeño docente, </w:t>
      </w:r>
      <w:r w:rsidRPr="0074014B">
        <w:rPr>
          <w:rFonts w:ascii="Arial" w:hAnsi="Arial" w:cs="Arial"/>
          <w:b/>
          <w:sz w:val="20"/>
          <w:szCs w:val="20"/>
          <w:lang w:val="es-CR"/>
        </w:rPr>
        <w:t>Sandra Ovares</w:t>
      </w:r>
      <w:r>
        <w:rPr>
          <w:rFonts w:ascii="Arial" w:hAnsi="Arial" w:cs="Arial"/>
          <w:b/>
          <w:sz w:val="20"/>
          <w:szCs w:val="20"/>
          <w:lang w:val="es-CR"/>
        </w:rPr>
        <w:t>.</w:t>
      </w:r>
    </w:p>
    <w:p w:rsidR="0015293D" w:rsidRDefault="0074014B" w:rsidP="0074014B">
      <w:pPr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74014B">
        <w:rPr>
          <w:rFonts w:ascii="Arial" w:hAnsi="Arial" w:cs="Arial"/>
          <w:sz w:val="20"/>
          <w:szCs w:val="20"/>
          <w:lang w:val="es-CR"/>
        </w:rPr>
        <w:t>Presentación de acciones de tema:</w:t>
      </w:r>
      <w:r w:rsidRPr="0074014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 xml:space="preserve">Unidades Académicas, </w:t>
      </w:r>
      <w:r w:rsidRPr="0074014B">
        <w:rPr>
          <w:rFonts w:ascii="Arial" w:hAnsi="Arial" w:cs="Arial"/>
          <w:b/>
          <w:sz w:val="20"/>
          <w:szCs w:val="20"/>
          <w:lang w:val="es-CR"/>
        </w:rPr>
        <w:t>Ana María Hernández</w:t>
      </w:r>
      <w:r>
        <w:rPr>
          <w:rFonts w:ascii="Arial" w:hAnsi="Arial" w:cs="Arial"/>
          <w:b/>
          <w:sz w:val="20"/>
          <w:szCs w:val="20"/>
          <w:lang w:val="es-CR"/>
        </w:rPr>
        <w:t>.</w:t>
      </w:r>
    </w:p>
    <w:p w:rsidR="0074014B" w:rsidRPr="0074014B" w:rsidRDefault="0074014B" w:rsidP="0074014B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5293D" w:rsidRPr="00293EDD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:rsidR="0015293D" w:rsidRPr="00293EDD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560"/>
        <w:gridCol w:w="851"/>
        <w:gridCol w:w="2968"/>
        <w:gridCol w:w="4141"/>
        <w:gridCol w:w="943"/>
      </w:tblGrid>
      <w:tr w:rsidR="0015293D" w:rsidRPr="00293EDD" w:rsidTr="00293EDD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560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51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968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943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3EDD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293E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5293D" w:rsidRPr="00293EDD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15293D" w:rsidRPr="00293EDD" w:rsidRDefault="00E54ED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293D" w:rsidRPr="00293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UNA-SCU-OFIC-047-2019</w:t>
            </w:r>
          </w:p>
        </w:tc>
        <w:tc>
          <w:tcPr>
            <w:tcW w:w="851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28-ene</w:t>
            </w:r>
          </w:p>
        </w:tc>
        <w:tc>
          <w:tcPr>
            <w:tcW w:w="2968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M.Sc. José Carlos Chinchilla, Presidente</w:t>
            </w:r>
          </w:p>
        </w:tc>
        <w:tc>
          <w:tcPr>
            <w:tcW w:w="4141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Sobre la importancia de la coordinación entre los órganos, Consaca, Consejo de Rectoría y Consejo Univer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293EDD">
              <w:rPr>
                <w:rFonts w:ascii="Arial" w:hAnsi="Arial" w:cs="Arial"/>
                <w:sz w:val="20"/>
                <w:szCs w:val="20"/>
              </w:rPr>
              <w:t>tario.</w:t>
            </w:r>
          </w:p>
        </w:tc>
        <w:tc>
          <w:tcPr>
            <w:tcW w:w="943" w:type="dxa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763909" w:rsidRPr="00293EDD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763909" w:rsidRDefault="00763909" w:rsidP="00763909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UNA-</w:t>
            </w:r>
            <w:r>
              <w:rPr>
                <w:rFonts w:ascii="Arial" w:hAnsi="Arial" w:cs="Arial"/>
                <w:sz w:val="20"/>
                <w:szCs w:val="20"/>
              </w:rPr>
              <w:t>R-OFIC-220</w:t>
            </w:r>
            <w:r w:rsidRPr="00293EDD">
              <w:rPr>
                <w:rFonts w:ascii="Arial" w:hAnsi="Arial" w:cs="Arial"/>
                <w:sz w:val="20"/>
                <w:szCs w:val="20"/>
              </w:rPr>
              <w:t>-2019</w:t>
            </w:r>
          </w:p>
        </w:tc>
        <w:tc>
          <w:tcPr>
            <w:tcW w:w="851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293EDD">
              <w:rPr>
                <w:rFonts w:ascii="Arial" w:hAnsi="Arial" w:cs="Arial"/>
                <w:sz w:val="20"/>
                <w:szCs w:val="20"/>
              </w:rPr>
              <w:t>-ene</w:t>
            </w:r>
          </w:p>
        </w:tc>
        <w:tc>
          <w:tcPr>
            <w:tcW w:w="2968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Ana María </w:t>
            </w:r>
            <w:r w:rsidR="000400D4">
              <w:rPr>
                <w:rFonts w:ascii="Arial" w:hAnsi="Arial" w:cs="Arial"/>
                <w:sz w:val="20"/>
                <w:szCs w:val="20"/>
              </w:rPr>
              <w:t>Hernández</w:t>
            </w:r>
            <w:r>
              <w:rPr>
                <w:rFonts w:ascii="Arial" w:hAnsi="Arial" w:cs="Arial"/>
                <w:sz w:val="20"/>
                <w:szCs w:val="20"/>
              </w:rPr>
              <w:t xml:space="preserve"> Segura</w:t>
            </w:r>
            <w:r w:rsidRPr="00293ED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  <w:r w:rsidR="000400D4">
              <w:rPr>
                <w:rFonts w:ascii="Arial" w:hAnsi="Arial" w:cs="Arial"/>
                <w:sz w:val="20"/>
                <w:szCs w:val="20"/>
              </w:rPr>
              <w:t>a.i.</w:t>
            </w:r>
          </w:p>
        </w:tc>
        <w:tc>
          <w:tcPr>
            <w:tcW w:w="4141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que se entrega informe “Atención del acuerdo UNA-AR-ACUE-042-2018”, elaborado por los miembros del Consejo de </w:t>
            </w:r>
            <w:r w:rsidR="000400D4">
              <w:rPr>
                <w:rFonts w:ascii="Arial" w:hAnsi="Arial" w:cs="Arial"/>
                <w:sz w:val="20"/>
                <w:szCs w:val="20"/>
              </w:rPr>
              <w:t>Rectoría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en conjunto con las instancias técnicas, Apeuna, Programa Gestión Financiera y Prodemi</w:t>
            </w:r>
            <w:r w:rsidRPr="00293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74014B" w:rsidRPr="00293EDD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74014B" w:rsidRDefault="0074014B" w:rsidP="00763909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74014B" w:rsidRPr="00293EDD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UNA-OC-OFIC-071-2019</w:t>
            </w:r>
          </w:p>
        </w:tc>
        <w:tc>
          <w:tcPr>
            <w:tcW w:w="851" w:type="dxa"/>
            <w:vAlign w:val="center"/>
          </w:tcPr>
          <w:p w:rsidR="0074014B" w:rsidRDefault="0074014B" w:rsidP="00763909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07-feb</w:t>
            </w:r>
          </w:p>
        </w:tc>
        <w:tc>
          <w:tcPr>
            <w:tcW w:w="2968" w:type="dxa"/>
            <w:vAlign w:val="center"/>
          </w:tcPr>
          <w:p w:rsidR="0074014B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Maribelle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Quirós Jara, Directora, Oficina de Comunicación.</w:t>
            </w:r>
          </w:p>
        </w:tc>
        <w:tc>
          <w:tcPr>
            <w:tcW w:w="4141" w:type="dxa"/>
            <w:vAlign w:val="center"/>
          </w:tcPr>
          <w:p w:rsidR="0074014B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seguimiento al proyecto de monitoreo de periódicos nacionales “UNA en los Medios”, remite informe del mes de Enero 2019.</w:t>
            </w:r>
          </w:p>
        </w:tc>
        <w:tc>
          <w:tcPr>
            <w:tcW w:w="943" w:type="dxa"/>
          </w:tcPr>
          <w:p w:rsidR="0074014B" w:rsidRPr="00293EDD" w:rsidRDefault="0074014B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</w:tbl>
    <w:p w:rsidR="0015293D" w:rsidRPr="00293EDD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763909" w:rsidRPr="00293EDD" w:rsidRDefault="00763909" w:rsidP="00763909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763909" w:rsidRPr="00763909" w:rsidRDefault="00763909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E44E42" w:rsidRDefault="00E44E42" w:rsidP="00E44E42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CONTROL DE ACUERDOS: Revisión de cumplimiento de plazos.</w:t>
      </w:r>
      <w:r w:rsidRPr="00293EDD">
        <w:rPr>
          <w:rFonts w:ascii="Arial" w:hAnsi="Arial" w:cs="Arial"/>
          <w:noProof/>
          <w:sz w:val="20"/>
          <w:szCs w:val="20"/>
        </w:rPr>
        <w:t xml:space="preserve"> </w:t>
      </w:r>
    </w:p>
    <w:p w:rsidR="00D43D3B" w:rsidRDefault="00D43D3B" w:rsidP="00D43D3B">
      <w:pPr>
        <w:pStyle w:val="Prrafodelista"/>
        <w:rPr>
          <w:rFonts w:ascii="Arial" w:hAnsi="Arial" w:cs="Arial"/>
          <w:sz w:val="20"/>
          <w:szCs w:val="20"/>
        </w:rPr>
      </w:pPr>
    </w:p>
    <w:p w:rsidR="00D43D3B" w:rsidRPr="0074014B" w:rsidRDefault="00D43D3B" w:rsidP="00D43D3B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COMISIÓN:</w:t>
      </w:r>
    </w:p>
    <w:p w:rsidR="0074014B" w:rsidRPr="00D43D3B" w:rsidRDefault="0074014B" w:rsidP="0074014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43D3B" w:rsidRPr="00D43D3B" w:rsidRDefault="00D43D3B" w:rsidP="00D43D3B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UNA-CAIEP-CONSACA-DICT-001-2019, del 1° de febrero de 2019.  INFORME DE AVANCE DEL PLAN DE MEJORAMIENTO INSTITUCIONAL.</w:t>
      </w:r>
    </w:p>
    <w:p w:rsidR="00E44E42" w:rsidRDefault="00E44E42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44E42" w:rsidRDefault="00E44E42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5293D" w:rsidRPr="0074014B" w:rsidRDefault="007A68C1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44E42">
        <w:rPr>
          <w:rFonts w:ascii="Arial" w:hAnsi="Arial" w:cs="Arial"/>
          <w:b/>
          <w:sz w:val="20"/>
          <w:szCs w:val="20"/>
        </w:rPr>
        <w:t>TEMAS PENDIENTES DE AGENDAR: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 xml:space="preserve">PPAA-Vicedecanos 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Dr. Jorge Herrera Murillo.</w:t>
            </w:r>
          </w:p>
        </w:tc>
      </w:tr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Reestructuración administrativa de Consaca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Dra. Ana María Hernández Segura</w:t>
            </w:r>
          </w:p>
        </w:tc>
      </w:tr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 xml:space="preserve">Rectoría Adjunta- Alejandro </w:t>
            </w:r>
            <w:proofErr w:type="spellStart"/>
            <w:r w:rsidRPr="00293EDD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</w:p>
        </w:tc>
      </w:tr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lastRenderedPageBreak/>
              <w:t>Comunidades epistémicas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C13D09" w:rsidRPr="00293EDD" w:rsidTr="00E44E42">
        <w:tc>
          <w:tcPr>
            <w:tcW w:w="5524" w:type="dxa"/>
          </w:tcPr>
          <w:p w:rsidR="00C13D09" w:rsidRPr="00293EDD" w:rsidRDefault="00C13D0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Circular de Gastos de Cajas Chicas</w:t>
            </w:r>
          </w:p>
        </w:tc>
        <w:tc>
          <w:tcPr>
            <w:tcW w:w="3685" w:type="dxa"/>
          </w:tcPr>
          <w:p w:rsidR="00C13D09" w:rsidRPr="00293EDD" w:rsidRDefault="00C13D0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 de Administración</w:t>
            </w:r>
          </w:p>
        </w:tc>
      </w:tr>
    </w:tbl>
    <w:p w:rsidR="0015293D" w:rsidRDefault="0015293D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BF6E8D" w:rsidRPr="00293EDD" w:rsidRDefault="00BF6E8D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39"/>
        <w:gridCol w:w="1025"/>
        <w:gridCol w:w="4802"/>
        <w:gridCol w:w="2268"/>
      </w:tblGrid>
      <w:tr w:rsidR="00E44E42" w:rsidRPr="00BF6E8D" w:rsidTr="00BF6E8D">
        <w:trPr>
          <w:tblHeader/>
        </w:trPr>
        <w:tc>
          <w:tcPr>
            <w:tcW w:w="5000" w:type="pct"/>
            <w:gridSpan w:val="4"/>
            <w:shd w:val="clear" w:color="auto" w:fill="DEEAF6"/>
          </w:tcPr>
          <w:p w:rsidR="00E44E42" w:rsidRPr="00BF6E8D" w:rsidRDefault="00E44E42" w:rsidP="000400D4">
            <w:pPr>
              <w:jc w:val="center"/>
              <w:rPr>
                <w:rFonts w:ascii="Arial Narrow" w:hAnsi="Arial Narrow" w:cs="Arial"/>
                <w:b/>
              </w:rPr>
            </w:pPr>
            <w:r w:rsidRPr="00BF6E8D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6E8D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BF6E8D" w:rsidRPr="00BF6E8D" w:rsidTr="00BF6E8D">
        <w:trPr>
          <w:tblHeader/>
        </w:trPr>
        <w:tc>
          <w:tcPr>
            <w:tcW w:w="799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53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49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177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2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37442" w:rsidP="000400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3</w:t>
            </w:r>
            <w:r w:rsidR="00E44E42" w:rsidRPr="00BF6E8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44E42" w:rsidRPr="00BF6E8D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74014B" w:rsidRDefault="0074014B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14B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E44E42" w:rsidRPr="00FE49E2" w:rsidRDefault="00E44E42" w:rsidP="00FE49E2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FE49E2" w:rsidRPr="00FE49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E49E2" w:rsidRPr="00FE49E2">
              <w:rPr>
                <w:rFonts w:ascii="Arial Narrow" w:hAnsi="Arial Narrow" w:cs="Arial"/>
                <w:sz w:val="20"/>
                <w:szCs w:val="20"/>
              </w:rPr>
              <w:t>Presentación de acciones de tema: Unidades Académicas, Ana María Hernández.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BF6E8D">
        <w:trPr>
          <w:trHeight w:val="570"/>
        </w:trPr>
        <w:tc>
          <w:tcPr>
            <w:tcW w:w="799" w:type="pct"/>
            <w:vMerge w:val="restar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Default="00E44E4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Inter </w:t>
            </w:r>
            <w:r w:rsidR="00C13D09">
              <w:rPr>
                <w:rFonts w:ascii="Arial Narrow" w:hAnsi="Arial Narrow" w:cs="Arial"/>
                <w:sz w:val="20"/>
                <w:szCs w:val="20"/>
              </w:rPr>
              <w:t>Universitaria de Alajuela – Gira</w:t>
            </w:r>
          </w:p>
          <w:p w:rsidR="00FE49E2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FE49E2" w:rsidRPr="00C13D09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6E8D" w:rsidRPr="00BF6E8D" w:rsidTr="00BF6E8D">
        <w:trPr>
          <w:trHeight w:val="570"/>
        </w:trPr>
        <w:tc>
          <w:tcPr>
            <w:tcW w:w="799" w:type="pct"/>
            <w:vMerge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3D09" w:rsidRPr="00BF6E8D" w:rsidTr="00C13D09">
        <w:trPr>
          <w:trHeight w:val="312"/>
        </w:trPr>
        <w:tc>
          <w:tcPr>
            <w:tcW w:w="799" w:type="pct"/>
            <w:shd w:val="clear" w:color="auto" w:fill="E5F3FF"/>
          </w:tcPr>
          <w:p w:rsidR="00C13D09" w:rsidRPr="00BF6E8D" w:rsidRDefault="00C13D09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FFFFFF"/>
            <w:vAlign w:val="center"/>
          </w:tcPr>
          <w:p w:rsidR="00C13D09" w:rsidRPr="00BF6E8D" w:rsidRDefault="00C13D09" w:rsidP="00C13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C13D09" w:rsidRPr="00C13D09" w:rsidRDefault="00C13D09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C13D09" w:rsidRPr="00BF6E8D" w:rsidRDefault="00C13D09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3D09" w:rsidRPr="00BF6E8D" w:rsidTr="00C13D09">
        <w:trPr>
          <w:trHeight w:val="312"/>
        </w:trPr>
        <w:tc>
          <w:tcPr>
            <w:tcW w:w="799" w:type="pct"/>
            <w:shd w:val="clear" w:color="auto" w:fill="E5F3FF"/>
          </w:tcPr>
          <w:p w:rsidR="00C13D09" w:rsidRPr="00BF6E8D" w:rsidRDefault="00C13D09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C13D09" w:rsidRPr="00BF6E8D" w:rsidRDefault="00C13D09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C13D09" w:rsidRPr="00C13D09" w:rsidRDefault="00C13D09" w:rsidP="00C13D09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177" w:type="pct"/>
            <w:shd w:val="clear" w:color="auto" w:fill="FFFFFF"/>
          </w:tcPr>
          <w:p w:rsidR="00C13D09" w:rsidRPr="00BF6E8D" w:rsidRDefault="00C13D09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37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15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Galili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9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66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Sección Regional Sarapiquí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Jorge Manuel</w:t>
            </w:r>
          </w:p>
        </w:tc>
      </w:tr>
      <w:tr w:rsidR="00E44E42" w:rsidRPr="00BF6E8D" w:rsidTr="00BF6E8D">
        <w:trPr>
          <w:trHeight w:val="61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6985">
              <w:rPr>
                <w:rFonts w:ascii="Arial Narrow" w:hAnsi="Arial Narrow" w:cs="Arial"/>
                <w:sz w:val="20"/>
                <w:szCs w:val="20"/>
              </w:rPr>
              <w:t>El 29 de junio plazo para entrega de Propuesta de Reglamento de Unidades Académicas.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138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74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9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7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6E8D" w:rsidRPr="00BF6E8D" w:rsidTr="00BF6E8D">
        <w:trPr>
          <w:trHeight w:val="2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9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70"/>
        </w:trPr>
        <w:tc>
          <w:tcPr>
            <w:tcW w:w="799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532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492" w:type="pct"/>
            <w:shd w:val="clear" w:color="auto" w:fill="DEEAF6"/>
            <w:vAlign w:val="center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177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4E42" w:rsidRPr="00E44E42" w:rsidRDefault="00E44E42" w:rsidP="00E54ED1">
      <w:pPr>
        <w:ind w:left="851" w:hanging="851"/>
        <w:jc w:val="both"/>
        <w:rPr>
          <w:rFonts w:ascii="Arial" w:hAnsi="Arial" w:cs="Arial"/>
          <w:sz w:val="20"/>
          <w:szCs w:val="20"/>
        </w:rPr>
      </w:pPr>
    </w:p>
    <w:sectPr w:rsidR="00E44E42" w:rsidRPr="00E44E42" w:rsidSect="00C62DCB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FC" w:rsidRDefault="00020AFC" w:rsidP="003016D0">
      <w:r>
        <w:separator/>
      </w:r>
    </w:p>
  </w:endnote>
  <w:endnote w:type="continuationSeparator" w:id="0">
    <w:p w:rsidR="00020AFC" w:rsidRDefault="00020AFC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15293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763909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Zita</w:t>
    </w:r>
    <w:r w:rsidR="0015293D" w:rsidRPr="00E1567D">
      <w:rPr>
        <w:rFonts w:ascii="Arial" w:hAnsi="Arial" w:cs="Arial"/>
        <w:sz w:val="16"/>
        <w:szCs w:val="16"/>
      </w:rPr>
      <w:t>*</w:t>
    </w:r>
  </w:p>
  <w:p w:rsidR="0015293D" w:rsidRPr="000257D6" w:rsidRDefault="0015293D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5293D" w:rsidRPr="0013045C" w:rsidRDefault="0015293D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FC" w:rsidRDefault="00020AFC" w:rsidP="003016D0">
      <w:r>
        <w:separator/>
      </w:r>
    </w:p>
  </w:footnote>
  <w:footnote w:type="continuationSeparator" w:id="0">
    <w:p w:rsidR="00020AFC" w:rsidRDefault="00020AFC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E44E42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185420</wp:posOffset>
          </wp:positionV>
          <wp:extent cx="198374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93D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15293D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15293D" w:rsidRPr="00DC7C42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16"/>
        <w:szCs w:val="16"/>
      </w:rPr>
    </w:pPr>
  </w:p>
  <w:p w:rsidR="0015293D" w:rsidRDefault="0015293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D43D3B">
      <w:rPr>
        <w:rFonts w:ascii="Arial" w:hAnsi="Arial" w:cs="Arial"/>
        <w:b/>
        <w:sz w:val="20"/>
        <w:szCs w:val="20"/>
        <w:lang w:val="es-MX"/>
      </w:rPr>
      <w:t>4</w:t>
    </w:r>
    <w:r>
      <w:rPr>
        <w:rFonts w:ascii="Arial" w:hAnsi="Arial" w:cs="Arial"/>
        <w:b/>
        <w:sz w:val="20"/>
        <w:szCs w:val="20"/>
        <w:lang w:val="es-MX"/>
      </w:rPr>
      <w:t>-</w:t>
    </w:r>
    <w:r w:rsidRPr="009A659F">
      <w:rPr>
        <w:rFonts w:ascii="Arial" w:hAnsi="Arial" w:cs="Arial"/>
        <w:b/>
        <w:sz w:val="20"/>
        <w:szCs w:val="20"/>
        <w:lang w:val="es-MX"/>
      </w:rPr>
      <w:t>2</w:t>
    </w:r>
    <w:r>
      <w:rPr>
        <w:rFonts w:ascii="Arial" w:hAnsi="Arial" w:cs="Arial"/>
        <w:b/>
        <w:sz w:val="20"/>
        <w:szCs w:val="20"/>
        <w:lang w:val="es-MX"/>
      </w:rPr>
      <w:t>019</w:t>
    </w:r>
  </w:p>
  <w:p w:rsidR="0015293D" w:rsidRPr="009A659F" w:rsidRDefault="00D43D3B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13</w:t>
    </w:r>
    <w:r w:rsidR="0015293D">
      <w:rPr>
        <w:rFonts w:ascii="Arial" w:hAnsi="Arial" w:cs="Arial"/>
        <w:b/>
        <w:sz w:val="20"/>
        <w:szCs w:val="20"/>
        <w:lang w:val="es-MX"/>
      </w:rPr>
      <w:t xml:space="preserve"> de febrero de 2019</w:t>
    </w:r>
  </w:p>
  <w:p w:rsidR="0015293D" w:rsidRPr="00DC7C42" w:rsidRDefault="0015293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15293D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 xml:space="preserve">:30 a </w:t>
    </w:r>
    <w:r w:rsidR="00E44E42">
      <w:rPr>
        <w:rFonts w:ascii="Arial" w:hAnsi="Arial" w:cs="Arial"/>
        <w:b/>
        <w:sz w:val="20"/>
        <w:szCs w:val="20"/>
      </w:rPr>
      <w:t>1</w:t>
    </w:r>
    <w:r w:rsidR="00D43C1B">
      <w:rPr>
        <w:rFonts w:ascii="Arial" w:hAnsi="Arial" w:cs="Arial"/>
        <w:b/>
        <w:sz w:val="20"/>
        <w:szCs w:val="20"/>
      </w:rPr>
      <w:t>2</w:t>
    </w:r>
    <w:r w:rsidRPr="009A659F">
      <w:rPr>
        <w:rFonts w:ascii="Arial" w:hAnsi="Arial" w:cs="Arial"/>
        <w:b/>
        <w:sz w:val="20"/>
        <w:szCs w:val="20"/>
      </w:rPr>
      <w:t xml:space="preserve"> </w:t>
    </w:r>
    <w:r w:rsidR="00E54ED1">
      <w:rPr>
        <w:rFonts w:ascii="Arial" w:hAnsi="Arial" w:cs="Arial"/>
        <w:b/>
        <w:sz w:val="20"/>
        <w:szCs w:val="20"/>
      </w:rPr>
      <w:t>m.</w:t>
    </w:r>
    <w:r w:rsidR="00D43C1B">
      <w:rPr>
        <w:rFonts w:ascii="Arial" w:hAnsi="Arial" w:cs="Arial"/>
        <w:b/>
        <w:sz w:val="20"/>
        <w:szCs w:val="20"/>
      </w:rPr>
      <w:t>d.</w:t>
    </w:r>
  </w:p>
  <w:p w:rsidR="0015293D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</w:r>
    <w:r w:rsidR="00E44E42">
      <w:rPr>
        <w:rFonts w:ascii="Arial" w:hAnsi="Arial" w:cs="Arial"/>
        <w:b/>
        <w:sz w:val="20"/>
        <w:szCs w:val="20"/>
        <w:lang w:val="es-MX"/>
      </w:rPr>
      <w:t xml:space="preserve">Biblioteca del </w:t>
    </w:r>
    <w:r w:rsidR="00E54ED1">
      <w:rPr>
        <w:rFonts w:ascii="Arial" w:hAnsi="Arial" w:cs="Arial"/>
        <w:b/>
        <w:sz w:val="20"/>
        <w:szCs w:val="20"/>
        <w:lang w:val="es-MX"/>
      </w:rPr>
      <w:t>CIDE</w:t>
    </w:r>
  </w:p>
  <w:p w:rsidR="0015293D" w:rsidRPr="00DC7C42" w:rsidRDefault="0015293D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16"/>
        <w:szCs w:val="16"/>
        <w:lang w:val="es-MX"/>
      </w:rPr>
    </w:pPr>
  </w:p>
  <w:p w:rsidR="0015293D" w:rsidRPr="00DC7C42" w:rsidRDefault="0015293D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80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AB2725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F97332"/>
    <w:multiLevelType w:val="hybridMultilevel"/>
    <w:tmpl w:val="7652998A"/>
    <w:lvl w:ilvl="0" w:tplc="55FE79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4294"/>
    <w:multiLevelType w:val="hybridMultilevel"/>
    <w:tmpl w:val="EEBAEF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160A3"/>
    <w:rsid w:val="00020AFC"/>
    <w:rsid w:val="00021969"/>
    <w:rsid w:val="000257D6"/>
    <w:rsid w:val="000400D4"/>
    <w:rsid w:val="00077909"/>
    <w:rsid w:val="0013045C"/>
    <w:rsid w:val="00134896"/>
    <w:rsid w:val="0015293D"/>
    <w:rsid w:val="00165217"/>
    <w:rsid w:val="00167443"/>
    <w:rsid w:val="00216A1B"/>
    <w:rsid w:val="00235EAD"/>
    <w:rsid w:val="00293EDD"/>
    <w:rsid w:val="003016D0"/>
    <w:rsid w:val="00390722"/>
    <w:rsid w:val="003A5E8A"/>
    <w:rsid w:val="003B7655"/>
    <w:rsid w:val="004330FE"/>
    <w:rsid w:val="00487BF1"/>
    <w:rsid w:val="004B6EBC"/>
    <w:rsid w:val="00510322"/>
    <w:rsid w:val="00554ACE"/>
    <w:rsid w:val="005F2874"/>
    <w:rsid w:val="0074014B"/>
    <w:rsid w:val="007421FA"/>
    <w:rsid w:val="00763909"/>
    <w:rsid w:val="00773813"/>
    <w:rsid w:val="007A68C1"/>
    <w:rsid w:val="007F5F3A"/>
    <w:rsid w:val="008324E2"/>
    <w:rsid w:val="008562C8"/>
    <w:rsid w:val="0090131A"/>
    <w:rsid w:val="009105A9"/>
    <w:rsid w:val="00925501"/>
    <w:rsid w:val="00946BE3"/>
    <w:rsid w:val="00970431"/>
    <w:rsid w:val="009A659F"/>
    <w:rsid w:val="00A1184C"/>
    <w:rsid w:val="00B22D2F"/>
    <w:rsid w:val="00B264EE"/>
    <w:rsid w:val="00B36D0D"/>
    <w:rsid w:val="00B869F7"/>
    <w:rsid w:val="00BC6985"/>
    <w:rsid w:val="00BF6E8D"/>
    <w:rsid w:val="00C02F04"/>
    <w:rsid w:val="00C13D09"/>
    <w:rsid w:val="00C26199"/>
    <w:rsid w:val="00C31561"/>
    <w:rsid w:val="00C46D54"/>
    <w:rsid w:val="00C47294"/>
    <w:rsid w:val="00C62DCB"/>
    <w:rsid w:val="00CA478B"/>
    <w:rsid w:val="00CD1490"/>
    <w:rsid w:val="00CF0C48"/>
    <w:rsid w:val="00D43C1B"/>
    <w:rsid w:val="00D43D3B"/>
    <w:rsid w:val="00D76B00"/>
    <w:rsid w:val="00DC7C42"/>
    <w:rsid w:val="00DE5550"/>
    <w:rsid w:val="00DF3987"/>
    <w:rsid w:val="00E1567D"/>
    <w:rsid w:val="00E37442"/>
    <w:rsid w:val="00E44E42"/>
    <w:rsid w:val="00E50894"/>
    <w:rsid w:val="00E54ED1"/>
    <w:rsid w:val="00E66669"/>
    <w:rsid w:val="00E92ED4"/>
    <w:rsid w:val="00F915D5"/>
    <w:rsid w:val="00F96922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0EB877A-B97F-432A-BA81-4FCEB8E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554ACE"/>
    <w:rPr>
      <w:rFonts w:ascii="Calibri Light" w:hAnsi="Calibri Light" w:cs="Times New Roman"/>
      <w:b/>
      <w:sz w:val="20"/>
      <w:szCs w:val="20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34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3016D0"/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UNA</cp:lastModifiedBy>
  <cp:revision>3</cp:revision>
  <dcterms:created xsi:type="dcterms:W3CDTF">2019-02-11T15:10:00Z</dcterms:created>
  <dcterms:modified xsi:type="dcterms:W3CDTF">2019-02-11T16:07:00Z</dcterms:modified>
</cp:coreProperties>
</file>