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0B54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COMPROBACIÓN DE CUÓRUM, LECTURA Y APROBACIÓN DEL ORDEN DEL DÍA.</w:t>
      </w:r>
    </w:p>
    <w:p w14:paraId="036F5CC7" w14:textId="77777777" w:rsidR="00FB07E7" w:rsidRDefault="00FB07E7">
      <w:p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6246E7CD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APROBACIÓN DE ACTAS ANTERIORES:</w:t>
      </w:r>
    </w:p>
    <w:p w14:paraId="55379570" w14:textId="77777777" w:rsidR="00FB07E7" w:rsidRDefault="00AD74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11-2021, de la sesión ordinaria del miércoles 14 de abril de 2021.</w:t>
      </w:r>
    </w:p>
    <w:p w14:paraId="506CCE17" w14:textId="77777777" w:rsidR="00FB07E7" w:rsidRDefault="00FB07E7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2B317A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ASUNTOS DE TRAMITACIÓN URGENTE: </w:t>
      </w:r>
    </w:p>
    <w:p w14:paraId="09160F75" w14:textId="77777777" w:rsidR="00FB07E7" w:rsidRDefault="00AD742C">
      <w:pPr>
        <w:numPr>
          <w:ilvl w:val="0"/>
          <w:numId w:val="1"/>
        </w:numPr>
        <w:ind w:left="1134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Programación de Sesiones Extraordinarias TEMA:  Dictamen UNA-CONSACA-ACUE-013-2020.  </w:t>
      </w:r>
      <w:r>
        <w:rPr>
          <w:rFonts w:ascii="Arial" w:eastAsia="Arial" w:hAnsi="Arial" w:cs="Arial"/>
          <w:i/>
          <w:sz w:val="22"/>
          <w:szCs w:val="22"/>
        </w:rPr>
        <w:t>“Modificación integral del Reglamento de Programas, Proyectos y Actividades Académicas”</w:t>
      </w:r>
    </w:p>
    <w:p w14:paraId="2E5BB1FA" w14:textId="77777777" w:rsidR="00FB07E7" w:rsidRDefault="00AD742C">
      <w:pPr>
        <w:ind w:left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Fechas propuestas:  </w:t>
      </w:r>
    </w:p>
    <w:p w14:paraId="0EC79FB0" w14:textId="77777777" w:rsidR="00FB07E7" w:rsidRDefault="00AD74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Viernes 21 de mayo 8:30am a 12:30md   </w:t>
      </w:r>
      <w:r>
        <w:rPr>
          <w:rFonts w:ascii="Arial" w:eastAsia="Arial" w:hAnsi="Arial" w:cs="Arial"/>
          <w:color w:val="FF0000"/>
          <w:sz w:val="22"/>
          <w:szCs w:val="22"/>
        </w:rPr>
        <w:t>11 votos</w:t>
      </w:r>
    </w:p>
    <w:p w14:paraId="1B45CA94" w14:textId="77777777" w:rsidR="00FB07E7" w:rsidRDefault="00AD74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Miércoles 26 de mayo 1:30pm-5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pm  </w:t>
      </w:r>
      <w:r>
        <w:rPr>
          <w:rFonts w:ascii="Arial" w:eastAsia="Arial" w:hAnsi="Arial" w:cs="Arial"/>
          <w:color w:val="FF0000"/>
          <w:sz w:val="22"/>
          <w:szCs w:val="22"/>
        </w:rPr>
        <w:t>11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votos</w:t>
      </w:r>
    </w:p>
    <w:p w14:paraId="5F79469D" w14:textId="77777777" w:rsidR="00FB07E7" w:rsidRDefault="00AD74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7376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73763"/>
          <w:sz w:val="22"/>
          <w:szCs w:val="22"/>
        </w:rPr>
        <w:t>Reglamento de Enseñanza y Aprendizaje</w:t>
      </w:r>
    </w:p>
    <w:p w14:paraId="4A96CD60" w14:textId="77777777" w:rsidR="00FB07E7" w:rsidRDefault="00FB07E7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51BBA3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DICTÁMENES:</w:t>
      </w:r>
    </w:p>
    <w:p w14:paraId="589814EF" w14:textId="77777777" w:rsidR="00FB07E7" w:rsidRDefault="00AD742C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92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UNA-CAER-CONSACA-DICT-003-2021</w:t>
      </w:r>
      <w:r>
        <w:rPr>
          <w:rFonts w:ascii="Arial" w:eastAsia="Arial" w:hAnsi="Arial" w:cs="Arial"/>
          <w:color w:val="000000"/>
        </w:rPr>
        <w:t xml:space="preserve"> Política Institucional para la Evaluación Académica del Desempeño Docente.</w:t>
      </w:r>
    </w:p>
    <w:p w14:paraId="5D6801EB" w14:textId="77777777" w:rsidR="00FB07E7" w:rsidRDefault="00AD742C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92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UNA-CAER-CONSACA-DICT-004-2021.</w:t>
      </w:r>
      <w:r>
        <w:rPr>
          <w:rFonts w:ascii="Arial" w:eastAsia="Arial" w:hAnsi="Arial" w:cs="Arial"/>
          <w:color w:val="000000"/>
        </w:rPr>
        <w:t xml:space="preserve"> Conformar comisión para atender temas académicos que desde la seccional de </w:t>
      </w:r>
      <w:proofErr w:type="gramStart"/>
      <w:r>
        <w:rPr>
          <w:rFonts w:ascii="Arial" w:eastAsia="Arial" w:hAnsi="Arial" w:cs="Arial"/>
          <w:color w:val="000000"/>
        </w:rPr>
        <w:t>académicos y académicas</w:t>
      </w:r>
      <w:proofErr w:type="gramEnd"/>
      <w:r>
        <w:rPr>
          <w:rFonts w:ascii="Arial" w:eastAsia="Arial" w:hAnsi="Arial" w:cs="Arial"/>
          <w:color w:val="000000"/>
        </w:rPr>
        <w:t xml:space="preserve"> del </w:t>
      </w:r>
      <w:proofErr w:type="spellStart"/>
      <w:r>
        <w:rPr>
          <w:rFonts w:ascii="Arial" w:eastAsia="Arial" w:hAnsi="Arial" w:cs="Arial"/>
          <w:color w:val="000000"/>
        </w:rPr>
        <w:t>Situn</w:t>
      </w:r>
      <w:proofErr w:type="spellEnd"/>
      <w:r>
        <w:rPr>
          <w:rFonts w:ascii="Arial" w:eastAsia="Arial" w:hAnsi="Arial" w:cs="Arial"/>
          <w:color w:val="000000"/>
        </w:rPr>
        <w:t>, consideran urgentes</w:t>
      </w:r>
    </w:p>
    <w:p w14:paraId="7A1E8031" w14:textId="77777777" w:rsidR="00FB07E7" w:rsidRDefault="00FB07E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28C03F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CORRESPONDENCIA:</w:t>
      </w:r>
    </w:p>
    <w:p w14:paraId="5964392E" w14:textId="77777777" w:rsidR="00FB07E7" w:rsidRDefault="00AD74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UNA-CGSMCG-ACUE-003-2021, </w:t>
      </w:r>
      <w:r>
        <w:rPr>
          <w:rFonts w:ascii="Arial" w:eastAsia="Arial" w:hAnsi="Arial" w:cs="Arial"/>
          <w:color w:val="000000"/>
        </w:rPr>
        <w:t xml:space="preserve">del 5 de abril de 2021, suscrito por el </w:t>
      </w:r>
      <w:proofErr w:type="spellStart"/>
      <w:r>
        <w:rPr>
          <w:rFonts w:ascii="Arial" w:eastAsia="Arial" w:hAnsi="Arial" w:cs="Arial"/>
          <w:color w:val="000000"/>
        </w:rPr>
        <w:t>M.Ed</w:t>
      </w:r>
      <w:proofErr w:type="spellEnd"/>
      <w:r>
        <w:rPr>
          <w:rFonts w:ascii="Arial" w:eastAsia="Arial" w:hAnsi="Arial" w:cs="Arial"/>
          <w:color w:val="000000"/>
        </w:rPr>
        <w:t>. Francisco González Alvarado, coordinador, de la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Comisión Gerencial del Sistema de Mejoramiento Continuo de la Gestión de la Universidad Nacional.  TEMA:  Aplicación del Sistema Específico de Valoración del Riesgo Institucional al tema “Seguridad Institucional desde la perspectiva de diálogo y valores”.</w:t>
      </w:r>
    </w:p>
    <w:p w14:paraId="74F28322" w14:textId="77777777" w:rsidR="00FB07E7" w:rsidRDefault="00FB07E7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69D9EFF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AUDIENCIAS:</w:t>
      </w:r>
    </w:p>
    <w:p w14:paraId="37E968FD" w14:textId="77777777" w:rsidR="00FB07E7" w:rsidRDefault="00AD742C">
      <w:pPr>
        <w:ind w:left="1134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MSc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Idaly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Cascante, directora, Departamento de Orientación y Psicología. TEMA: Presentación del “Manual de Procedimientos para la atención del fenómeno social de las Drogas, 11:00 a.m.</w:t>
      </w:r>
    </w:p>
    <w:p w14:paraId="106D8F46" w14:textId="77777777" w:rsidR="00FB07E7" w:rsidRDefault="00FB07E7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61E3058" w14:textId="77777777" w:rsidR="00FB07E7" w:rsidRDefault="00AD742C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INFORMES: </w:t>
      </w:r>
    </w:p>
    <w:p w14:paraId="5F31777C" w14:textId="77777777" w:rsidR="00FB07E7" w:rsidRDefault="00AD742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73763"/>
          <w:sz w:val="22"/>
          <w:szCs w:val="22"/>
        </w:rPr>
      </w:pPr>
      <w:r>
        <w:rPr>
          <w:rFonts w:ascii="Arial" w:eastAsia="Arial" w:hAnsi="Arial" w:cs="Arial"/>
          <w:color w:val="073763"/>
          <w:sz w:val="22"/>
          <w:szCs w:val="22"/>
        </w:rPr>
        <w:t>Don Gerardo</w:t>
      </w:r>
    </w:p>
    <w:p w14:paraId="07C1AFE2" w14:textId="77777777" w:rsidR="00FB07E7" w:rsidRDefault="00AD742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73763"/>
          <w:sz w:val="22"/>
          <w:szCs w:val="22"/>
        </w:rPr>
      </w:pPr>
      <w:r>
        <w:rPr>
          <w:rFonts w:ascii="Arial" w:eastAsia="Arial" w:hAnsi="Arial" w:cs="Arial"/>
          <w:color w:val="073763"/>
          <w:sz w:val="22"/>
          <w:szCs w:val="22"/>
        </w:rPr>
        <w:t>Informes del CIDE</w:t>
      </w:r>
    </w:p>
    <w:p w14:paraId="2C8530CB" w14:textId="77777777" w:rsidR="00FB07E7" w:rsidRDefault="00FB07E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5242"/>
        <w:gridCol w:w="2414"/>
      </w:tblGrid>
      <w:tr w:rsidR="00FB07E7" w14:paraId="7BA0F540" w14:textId="77777777">
        <w:trPr>
          <w:trHeight w:val="70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0CAD9E5C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E4D0D93" wp14:editId="5D0E9CCA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07E7" w14:paraId="637303F4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68EDA38A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7FA7D8BE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242" w:type="dxa"/>
            <w:shd w:val="clear" w:color="auto" w:fill="F4B083"/>
          </w:tcPr>
          <w:p w14:paraId="6532FBA4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14" w:type="dxa"/>
            <w:shd w:val="clear" w:color="auto" w:fill="F4B083"/>
          </w:tcPr>
          <w:p w14:paraId="6FEC9DEA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FB07E7" w14:paraId="122CE57D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4E6BA1D9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0AA9048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5F6CB637" w14:textId="77777777" w:rsidR="00FB07E7" w:rsidRDefault="00AD7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68973298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242" w:type="dxa"/>
            <w:shd w:val="clear" w:color="auto" w:fill="auto"/>
          </w:tcPr>
          <w:p w14:paraId="0B7CF087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Comité Ético Científico, Ley 9234</w:t>
            </w:r>
          </w:p>
          <w:p w14:paraId="53240F75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M.Sc. Randall Gutiérrez Varga</w:t>
            </w:r>
          </w:p>
        </w:tc>
        <w:tc>
          <w:tcPr>
            <w:tcW w:w="2414" w:type="dxa"/>
            <w:shd w:val="clear" w:color="auto" w:fill="auto"/>
          </w:tcPr>
          <w:p w14:paraId="2971DFFC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11AM</w:t>
            </w:r>
          </w:p>
        </w:tc>
      </w:tr>
      <w:tr w:rsidR="00FB07E7" w14:paraId="4E0FC78E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A6DC370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5FEFA31C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auto"/>
          </w:tcPr>
          <w:p w14:paraId="07515A18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6F9F3EE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F0556CC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E67611C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7A0177F8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3ADFB1F7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32BB3343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14:paraId="52AA65B5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E0CBED2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9D22B12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256464B3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777E765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9</w:t>
            </w:r>
          </w:p>
        </w:tc>
        <w:tc>
          <w:tcPr>
            <w:tcW w:w="5242" w:type="dxa"/>
            <w:shd w:val="clear" w:color="auto" w:fill="auto"/>
          </w:tcPr>
          <w:p w14:paraId="6DF4C24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1CE7E5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0D776F6E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1ECB2C5B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371583A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5242" w:type="dxa"/>
            <w:shd w:val="clear" w:color="auto" w:fill="auto"/>
          </w:tcPr>
          <w:p w14:paraId="5E52999C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1DBEF48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2051FD88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39FA935F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CF47721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5242" w:type="dxa"/>
            <w:shd w:val="clear" w:color="auto" w:fill="auto"/>
          </w:tcPr>
          <w:p w14:paraId="298B221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9A8159D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1BD08CE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478078D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BC66818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5242" w:type="dxa"/>
            <w:shd w:val="clear" w:color="auto" w:fill="auto"/>
          </w:tcPr>
          <w:p w14:paraId="55941937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D982B2C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DB1473E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0C07AE2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B9664F1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3506E207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6419EB7A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FFFFFF"/>
          </w:tcPr>
          <w:p w14:paraId="516B855B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4E7CC53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58B407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03AB54C3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5EDF5CD5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FFFFFF"/>
          </w:tcPr>
          <w:p w14:paraId="39F946B9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B1AFDE7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3C245BEE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A34DBE4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8E47852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FFFFFF"/>
          </w:tcPr>
          <w:p w14:paraId="5FE8A7FF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7B81C30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58041E21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59E798B2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24D9B956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FDEADA"/>
          </w:tcPr>
          <w:p w14:paraId="4FA7D575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74B4D2B3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BF8E5C2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104B0A1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79CA37A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36931214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4329517F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242" w:type="dxa"/>
            <w:shd w:val="clear" w:color="auto" w:fill="FDEADA"/>
          </w:tcPr>
          <w:p w14:paraId="232852E0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5D0017C4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11357CE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7F386106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30EF1DFD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242" w:type="dxa"/>
            <w:shd w:val="clear" w:color="auto" w:fill="FFFFFF"/>
          </w:tcPr>
          <w:p w14:paraId="605E41A8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1B09C691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64BC08A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3E1C5D57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135B4D6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242" w:type="dxa"/>
            <w:shd w:val="clear" w:color="auto" w:fill="auto"/>
          </w:tcPr>
          <w:p w14:paraId="64675499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B257022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211FC543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73262F18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1AE99811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242" w:type="dxa"/>
            <w:shd w:val="clear" w:color="auto" w:fill="FFFFFF"/>
          </w:tcPr>
          <w:p w14:paraId="0E7B90D5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56FE7E3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3BFDB05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ADF4DFD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305C48F5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32422F2D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30189B74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FFFFFF"/>
          </w:tcPr>
          <w:p w14:paraId="3B107D45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2A28887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9FE9A5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5F67B566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8A6E518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FFFFF"/>
          </w:tcPr>
          <w:p w14:paraId="25AF97CC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5C5F2AEC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AB4AC35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4772F58F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0434A84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14:paraId="508E5C14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06F58F7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AF48FD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103F5B1A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996BE53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242" w:type="dxa"/>
            <w:shd w:val="clear" w:color="auto" w:fill="FFFFFF"/>
          </w:tcPr>
          <w:p w14:paraId="571053BD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8694E7B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39E85E0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433EE5B3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EFEDFAA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242" w:type="dxa"/>
            <w:shd w:val="clear" w:color="auto" w:fill="auto"/>
          </w:tcPr>
          <w:p w14:paraId="72D75C37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AF9938E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5CFF132C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382D3A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257609F7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408F66D6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5868F024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242" w:type="dxa"/>
            <w:shd w:val="clear" w:color="auto" w:fill="auto"/>
          </w:tcPr>
          <w:p w14:paraId="4CD16B18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90665A4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6CB958C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3C6903D9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3C581BD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242" w:type="dxa"/>
            <w:shd w:val="clear" w:color="auto" w:fill="auto"/>
          </w:tcPr>
          <w:p w14:paraId="6B0EE455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55A8552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2F209144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1D8EC646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9591D1C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242" w:type="dxa"/>
            <w:shd w:val="clear" w:color="auto" w:fill="auto"/>
          </w:tcPr>
          <w:p w14:paraId="3ABE7F0F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91D2BA8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0F1D6930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F71B140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7A9AC09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242" w:type="dxa"/>
            <w:shd w:val="clear" w:color="auto" w:fill="auto"/>
          </w:tcPr>
          <w:p w14:paraId="63398931" w14:textId="77777777" w:rsidR="00FB07E7" w:rsidRDefault="00FB07E7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1511849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F76D7D8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7659008B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EA42429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1D436358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3D46F3B2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14:paraId="65FFCD80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17B9F8A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1D6D7FE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1A0C071F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5A79FC03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auto"/>
          </w:tcPr>
          <w:p w14:paraId="14C5F16F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8CBE9D9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FB07E7" w14:paraId="6EAF209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A28DA8D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C5544AB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3E3807E6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693C9BE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389FB7A6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4F812A66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29446F16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auto"/>
          </w:tcPr>
          <w:p w14:paraId="41666546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04816CF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7ABF1448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2553AD6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2701A4CD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F7A079E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5782FCCF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14:paraId="572964D1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A0D9B09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1148FA9D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51C21F8" w14:textId="77777777" w:rsidR="00FB07E7" w:rsidRDefault="00FB0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234FE43D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DEADA"/>
          </w:tcPr>
          <w:p w14:paraId="4AF3B407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414" w:type="dxa"/>
            <w:shd w:val="clear" w:color="auto" w:fill="FDEADA"/>
          </w:tcPr>
          <w:p w14:paraId="024E4F68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4F90541A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7C3047F" w14:textId="77777777" w:rsidR="00FB07E7" w:rsidRDefault="00FB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B07E7" w14:paraId="204748E6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EF74CB9" w14:textId="77777777" w:rsidR="00FB07E7" w:rsidRDefault="00AD7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69C46469" w14:textId="77777777" w:rsidR="00FB07E7" w:rsidRDefault="00FB07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FB07E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43ED" w14:textId="77777777" w:rsidR="00AD742C" w:rsidRDefault="00AD742C">
      <w:r>
        <w:separator/>
      </w:r>
    </w:p>
  </w:endnote>
  <w:endnote w:type="continuationSeparator" w:id="0">
    <w:p w14:paraId="72C4B6AF" w14:textId="77777777" w:rsidR="00AD742C" w:rsidRDefault="00AD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84F" w14:textId="77777777" w:rsidR="00FB07E7" w:rsidRDefault="00FB07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4BFA" w14:textId="77777777" w:rsidR="00FB07E7" w:rsidRDefault="00AD742C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4A49BB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4A49BB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68F9" w14:textId="77777777" w:rsidR="00FB07E7" w:rsidRDefault="00AD742C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1D50F572" w14:textId="77777777" w:rsidR="00FB07E7" w:rsidRDefault="00FB07E7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45E4D9D9" w14:textId="77777777" w:rsidR="00FB07E7" w:rsidRDefault="00AD742C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778645F3" w14:textId="77777777" w:rsidR="00FB07E7" w:rsidRDefault="00FB07E7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75367F99" w14:textId="77777777" w:rsidR="00FB07E7" w:rsidRDefault="00AD742C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46CA0864" w14:textId="77777777" w:rsidR="00FB07E7" w:rsidRDefault="00FB07E7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4FB0CF40" w14:textId="77777777" w:rsidR="00FB07E7" w:rsidRDefault="00AD742C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4D0BABCE" w14:textId="77777777" w:rsidR="00FB07E7" w:rsidRDefault="00FB07E7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53CAEAB5" w14:textId="77777777" w:rsidR="00FB07E7" w:rsidRDefault="00AD742C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2A9AF8AC" w14:textId="77777777" w:rsidR="00FB07E7" w:rsidRDefault="00FB07E7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1642ACF0" w14:textId="77777777" w:rsidR="00FB07E7" w:rsidRDefault="00AD742C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16F12D7C" w14:textId="77777777" w:rsidR="00FB07E7" w:rsidRDefault="00FB07E7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3D6AADA9" w14:textId="77777777" w:rsidR="00FB07E7" w:rsidRDefault="00AD742C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40950E67" w14:textId="77777777" w:rsidR="00FB07E7" w:rsidRDefault="00FB07E7">
    <w:pPr>
      <w:jc w:val="both"/>
      <w:rPr>
        <w:rFonts w:ascii="Arial" w:eastAsia="Arial" w:hAnsi="Arial" w:cs="Arial"/>
        <w:sz w:val="8"/>
        <w:szCs w:val="8"/>
      </w:rPr>
    </w:pPr>
  </w:p>
  <w:p w14:paraId="31564F60" w14:textId="77777777" w:rsidR="00FB07E7" w:rsidRDefault="00AD742C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572FD410" w14:textId="77777777" w:rsidR="00FB07E7" w:rsidRDefault="00FB07E7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60E760DF" w14:textId="77777777" w:rsidR="00FB07E7" w:rsidRDefault="00AD742C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7EE4" w14:textId="77777777" w:rsidR="00AD742C" w:rsidRDefault="00AD742C">
      <w:r>
        <w:separator/>
      </w:r>
    </w:p>
  </w:footnote>
  <w:footnote w:type="continuationSeparator" w:id="0">
    <w:p w14:paraId="056728A2" w14:textId="77777777" w:rsidR="00AD742C" w:rsidRDefault="00AD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1E01" w14:textId="77777777" w:rsidR="00FB07E7" w:rsidRDefault="00FB07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26AA" w14:textId="77777777" w:rsidR="00FB07E7" w:rsidRDefault="00AD742C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47334F2" wp14:editId="52C2D4F2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941FCC" w14:textId="77777777" w:rsidR="00FB07E7" w:rsidRDefault="00FB07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C94BF5C" w14:textId="77777777" w:rsidR="00FB07E7" w:rsidRDefault="00AD74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SESIÓN ORDINARIA N.° 15-202</w:t>
    </w:r>
    <w:r>
      <w:rPr>
        <w:rFonts w:ascii="Arial" w:eastAsia="Arial" w:hAnsi="Arial" w:cs="Arial"/>
        <w:b/>
        <w:sz w:val="28"/>
        <w:szCs w:val="28"/>
      </w:rPr>
      <w:t>1</w:t>
    </w:r>
  </w:p>
  <w:p w14:paraId="417DF5A1" w14:textId="77777777" w:rsidR="00FB07E7" w:rsidRDefault="00AD74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2" w:name="_heading=h.tyjcwt" w:colFirst="0" w:colLast="0"/>
    <w:bookmarkEnd w:id="2"/>
    <w:r>
      <w:rPr>
        <w:rFonts w:ascii="Arial" w:eastAsia="Arial" w:hAnsi="Arial" w:cs="Arial"/>
        <w:b/>
        <w:color w:val="000000"/>
        <w:sz w:val="28"/>
        <w:szCs w:val="28"/>
      </w:rPr>
      <w:t>12 de mayo de 2021</w:t>
    </w:r>
  </w:p>
  <w:p w14:paraId="1844E6BA" w14:textId="77777777" w:rsidR="00FB07E7" w:rsidRDefault="00FB07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26541AC1" w14:textId="77777777" w:rsidR="00FB07E7" w:rsidRDefault="00AD74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039325E6" w14:textId="77777777" w:rsidR="00FB07E7" w:rsidRDefault="00AD74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3F219C7B" w14:textId="77777777" w:rsidR="00FB07E7" w:rsidRDefault="00FB07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077CEFCE" w14:textId="77777777" w:rsidR="00FB07E7" w:rsidRDefault="00FB07E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755A"/>
    <w:multiLevelType w:val="multilevel"/>
    <w:tmpl w:val="A5ECFACE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4B83456"/>
    <w:multiLevelType w:val="multilevel"/>
    <w:tmpl w:val="E43A1EE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F4066"/>
    <w:multiLevelType w:val="multilevel"/>
    <w:tmpl w:val="9AF89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E706D7"/>
    <w:multiLevelType w:val="multilevel"/>
    <w:tmpl w:val="3F249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07324"/>
    <w:multiLevelType w:val="multilevel"/>
    <w:tmpl w:val="F2822EFA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7"/>
    <w:rsid w:val="004A49BB"/>
    <w:rsid w:val="00AD742C"/>
    <w:rsid w:val="00F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0FCB"/>
  <w15:docId w15:val="{F77D94C5-CD63-4FF1-B76C-F5F59567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87B92"/>
    <w:rPr>
      <w:color w:val="605E5C"/>
      <w:shd w:val="clear" w:color="auto" w:fill="E1DFDD"/>
    </w:r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E0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D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D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D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DBE"/>
    <w:rPr>
      <w:b/>
      <w:bCs/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7xQEWeAGgFob5m4uilLT+uGA+Q==">AMUW2mUMYFBlYRfbyrqM2vtGkBHtIhxyBKC6YLwLT+/REEUptf32w55cB2yE1gnEFhrVzBhzsJUdW0mVkwt5fREm8CSqktJS7VtAOCJ/exz6Q1WE4nDkd4m9FrfsUcIDPTyD9OxmkFzgViCbYPQvv4qr3ZFIsxISxA==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2021-05-12T15:05:00Z</dcterms:created>
  <dcterms:modified xsi:type="dcterms:W3CDTF">2021-05-12T15:05:00Z</dcterms:modified>
</cp:coreProperties>
</file>