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00B54" w14:textId="77777777" w:rsidR="00FB07E7" w:rsidRDefault="00AD742C">
      <w:pPr>
        <w:numPr>
          <w:ilvl w:val="0"/>
          <w:numId w:val="4"/>
        </w:numPr>
        <w:ind w:left="567" w:hanging="567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COMPROBACIÓN DE CUÓRUM, LECTURA Y APROBACIÓN DEL ORDEN DEL DÍA.</w:t>
      </w:r>
    </w:p>
    <w:p w14:paraId="036F5CC7" w14:textId="77777777" w:rsidR="00FB07E7" w:rsidRDefault="00FB07E7">
      <w:pPr>
        <w:ind w:left="567" w:hanging="567"/>
        <w:jc w:val="both"/>
        <w:rPr>
          <w:rFonts w:ascii="Arial" w:eastAsia="Arial" w:hAnsi="Arial" w:cs="Arial"/>
          <w:b/>
          <w:sz w:val="22"/>
          <w:szCs w:val="22"/>
        </w:rPr>
      </w:pPr>
    </w:p>
    <w:p w14:paraId="6246E7CD" w14:textId="77777777" w:rsidR="00FB07E7" w:rsidRDefault="00AD742C">
      <w:pPr>
        <w:numPr>
          <w:ilvl w:val="0"/>
          <w:numId w:val="4"/>
        </w:numPr>
        <w:ind w:left="567" w:hanging="567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APROBACIÓN DE ACTAS ANTERIORES:</w:t>
      </w:r>
    </w:p>
    <w:p w14:paraId="55379570" w14:textId="77777777" w:rsidR="00FB07E7" w:rsidRDefault="00AD74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Acta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N.°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11-2021, de la sesión ordinaria del miércoles 14 de abril de 2021.</w:t>
      </w:r>
    </w:p>
    <w:p w14:paraId="506CCE17" w14:textId="77777777" w:rsidR="00FB07E7" w:rsidRDefault="00FB07E7">
      <w:pPr>
        <w:pBdr>
          <w:top w:val="nil"/>
          <w:left w:val="nil"/>
          <w:bottom w:val="nil"/>
          <w:right w:val="nil"/>
          <w:between w:val="nil"/>
        </w:pBdr>
        <w:ind w:left="993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92B317A" w14:textId="77777777" w:rsidR="00FB07E7" w:rsidRDefault="00AD742C">
      <w:pPr>
        <w:numPr>
          <w:ilvl w:val="0"/>
          <w:numId w:val="4"/>
        </w:numPr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2"/>
          <w:szCs w:val="22"/>
        </w:rPr>
        <w:t xml:space="preserve">ASUNTOS DE TRAMITACIÓN URGENTE: </w:t>
      </w:r>
    </w:p>
    <w:p w14:paraId="09160F75" w14:textId="77777777" w:rsidR="00FB07E7" w:rsidRDefault="00AD742C">
      <w:pPr>
        <w:numPr>
          <w:ilvl w:val="0"/>
          <w:numId w:val="1"/>
        </w:numPr>
        <w:ind w:left="1134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Programación de Sesiones Extraordinarias TEMA:  Dictamen UNA-CONSACA-ACUE-013-2020.  </w:t>
      </w:r>
      <w:r>
        <w:rPr>
          <w:rFonts w:ascii="Arial" w:eastAsia="Arial" w:hAnsi="Arial" w:cs="Arial"/>
          <w:i/>
          <w:sz w:val="22"/>
          <w:szCs w:val="22"/>
        </w:rPr>
        <w:t>“Modificación integral del Reglamento de Programas, Proyectos y Actividades Académicas”</w:t>
      </w:r>
    </w:p>
    <w:p w14:paraId="2E5BB1FA" w14:textId="77777777" w:rsidR="00FB07E7" w:rsidRDefault="00AD742C">
      <w:pPr>
        <w:ind w:left="113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Fechas propuestas:  </w:t>
      </w:r>
    </w:p>
    <w:p w14:paraId="0EC79FB0" w14:textId="77777777" w:rsidR="00FB07E7" w:rsidRDefault="00AD74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Viernes 21 de mayo 8:30am a 12:30md   </w:t>
      </w:r>
      <w:r>
        <w:rPr>
          <w:rFonts w:ascii="Arial" w:eastAsia="Arial" w:hAnsi="Arial" w:cs="Arial"/>
          <w:color w:val="FF0000"/>
          <w:sz w:val="22"/>
          <w:szCs w:val="22"/>
        </w:rPr>
        <w:t>11 votos</w:t>
      </w:r>
    </w:p>
    <w:p w14:paraId="1B45CA94" w14:textId="77777777" w:rsidR="00FB07E7" w:rsidRDefault="00AD74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Miércoles 26 de mayo 1:30pm-5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 xml:space="preserve">pm  </w:t>
      </w:r>
      <w:r>
        <w:rPr>
          <w:rFonts w:ascii="Arial" w:eastAsia="Arial" w:hAnsi="Arial" w:cs="Arial"/>
          <w:color w:val="FF0000"/>
          <w:sz w:val="22"/>
          <w:szCs w:val="22"/>
        </w:rPr>
        <w:t>11</w:t>
      </w:r>
      <w:proofErr w:type="gramEnd"/>
      <w:r>
        <w:rPr>
          <w:rFonts w:ascii="Arial" w:eastAsia="Arial" w:hAnsi="Arial" w:cs="Arial"/>
          <w:color w:val="FF0000"/>
          <w:sz w:val="22"/>
          <w:szCs w:val="22"/>
        </w:rPr>
        <w:t xml:space="preserve"> votos</w:t>
      </w:r>
    </w:p>
    <w:p w14:paraId="5F79469D" w14:textId="77777777" w:rsidR="00FB07E7" w:rsidRDefault="00AD742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73763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2.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color w:val="073763"/>
          <w:sz w:val="22"/>
          <w:szCs w:val="22"/>
        </w:rPr>
        <w:t>Reglamento de Enseñanza y Aprendizaje</w:t>
      </w:r>
    </w:p>
    <w:p w14:paraId="4A96CD60" w14:textId="77777777" w:rsidR="00FB07E7" w:rsidRDefault="00FB07E7">
      <w:pPr>
        <w:pBdr>
          <w:top w:val="nil"/>
          <w:left w:val="nil"/>
          <w:bottom w:val="nil"/>
          <w:right w:val="nil"/>
          <w:between w:val="nil"/>
        </w:pBdr>
        <w:ind w:left="21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651BBA3" w14:textId="77777777" w:rsidR="00FB07E7" w:rsidRDefault="00AD742C">
      <w:pPr>
        <w:numPr>
          <w:ilvl w:val="0"/>
          <w:numId w:val="4"/>
        </w:numPr>
        <w:ind w:left="567" w:hanging="567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DICTÁMENES:</w:t>
      </w:r>
    </w:p>
    <w:p w14:paraId="589814EF" w14:textId="77777777" w:rsidR="00FB07E7" w:rsidRDefault="00AD742C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992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UNA-CAER-CONSACA-DICT-003-2021</w:t>
      </w:r>
      <w:r>
        <w:rPr>
          <w:rFonts w:ascii="Arial" w:eastAsia="Arial" w:hAnsi="Arial" w:cs="Arial"/>
          <w:color w:val="000000"/>
        </w:rPr>
        <w:t xml:space="preserve"> Política Institucional para la Evaluación Académica del Desempeño Docente.</w:t>
      </w:r>
    </w:p>
    <w:p w14:paraId="5D6801EB" w14:textId="77777777" w:rsidR="00FB07E7" w:rsidRDefault="00AD742C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992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UNA-CAER-CONSACA-DICT-004-2021.</w:t>
      </w:r>
      <w:r>
        <w:rPr>
          <w:rFonts w:ascii="Arial" w:eastAsia="Arial" w:hAnsi="Arial" w:cs="Arial"/>
          <w:color w:val="000000"/>
        </w:rPr>
        <w:t xml:space="preserve"> Conformar comisión para atender temas académicos que desde la seccional de </w:t>
      </w:r>
      <w:proofErr w:type="gramStart"/>
      <w:r>
        <w:rPr>
          <w:rFonts w:ascii="Arial" w:eastAsia="Arial" w:hAnsi="Arial" w:cs="Arial"/>
          <w:color w:val="000000"/>
        </w:rPr>
        <w:t>académicos y académicas</w:t>
      </w:r>
      <w:proofErr w:type="gramEnd"/>
      <w:r>
        <w:rPr>
          <w:rFonts w:ascii="Arial" w:eastAsia="Arial" w:hAnsi="Arial" w:cs="Arial"/>
          <w:color w:val="000000"/>
        </w:rPr>
        <w:t xml:space="preserve"> del </w:t>
      </w:r>
      <w:proofErr w:type="spellStart"/>
      <w:r>
        <w:rPr>
          <w:rFonts w:ascii="Arial" w:eastAsia="Arial" w:hAnsi="Arial" w:cs="Arial"/>
          <w:color w:val="000000"/>
        </w:rPr>
        <w:t>Situn</w:t>
      </w:r>
      <w:proofErr w:type="spellEnd"/>
      <w:r>
        <w:rPr>
          <w:rFonts w:ascii="Arial" w:eastAsia="Arial" w:hAnsi="Arial" w:cs="Arial"/>
          <w:color w:val="000000"/>
        </w:rPr>
        <w:t>, consideran urgentes</w:t>
      </w:r>
    </w:p>
    <w:p w14:paraId="7A1E8031" w14:textId="77777777" w:rsidR="00FB07E7" w:rsidRDefault="00FB07E7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F28C03F" w14:textId="77777777" w:rsidR="00FB07E7" w:rsidRDefault="00AD742C">
      <w:pPr>
        <w:numPr>
          <w:ilvl w:val="0"/>
          <w:numId w:val="4"/>
        </w:numPr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bookmarkStart w:id="1" w:name="_heading=h.2et92p0" w:colFirst="0" w:colLast="0"/>
      <w:bookmarkEnd w:id="1"/>
      <w:r>
        <w:rPr>
          <w:rFonts w:ascii="Arial" w:eastAsia="Arial" w:hAnsi="Arial" w:cs="Arial"/>
          <w:b/>
          <w:sz w:val="22"/>
          <w:szCs w:val="22"/>
        </w:rPr>
        <w:t>CORRESPONDENCIA:</w:t>
      </w:r>
    </w:p>
    <w:p w14:paraId="5964392E" w14:textId="77777777" w:rsidR="00FB07E7" w:rsidRDefault="00AD74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134" w:hanging="567"/>
        <w:jc w:val="both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b/>
          <w:color w:val="000000"/>
        </w:rPr>
        <w:t xml:space="preserve">UNA-CGSMCG-ACUE-003-2021, </w:t>
      </w:r>
      <w:r>
        <w:rPr>
          <w:rFonts w:ascii="Arial" w:eastAsia="Arial" w:hAnsi="Arial" w:cs="Arial"/>
          <w:color w:val="000000"/>
        </w:rPr>
        <w:t xml:space="preserve">del 5 de abril de 2021, suscrito por el </w:t>
      </w:r>
      <w:proofErr w:type="spellStart"/>
      <w:r>
        <w:rPr>
          <w:rFonts w:ascii="Arial" w:eastAsia="Arial" w:hAnsi="Arial" w:cs="Arial"/>
          <w:color w:val="000000"/>
        </w:rPr>
        <w:t>M.Ed</w:t>
      </w:r>
      <w:proofErr w:type="spellEnd"/>
      <w:r>
        <w:rPr>
          <w:rFonts w:ascii="Arial" w:eastAsia="Arial" w:hAnsi="Arial" w:cs="Arial"/>
          <w:color w:val="000000"/>
        </w:rPr>
        <w:t>. Francisco González Alvarado, coordinador, de la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Comisión Gerencial del Sistema de Mejoramiento Continuo de la Gestión de la Universidad Nacional.  TEMA:  Aplicación del Sistema Específico de Valoración del Riesgo Institucional al tema “Seguridad Institucional desde la perspectiva de diálogo y valores”.</w:t>
      </w:r>
    </w:p>
    <w:p w14:paraId="74F28322" w14:textId="77777777" w:rsidR="00FB07E7" w:rsidRDefault="00FB07E7">
      <w:pPr>
        <w:rPr>
          <w:rFonts w:ascii="Arial" w:eastAsia="Arial" w:hAnsi="Arial" w:cs="Arial"/>
          <w:color w:val="222222"/>
          <w:sz w:val="22"/>
          <w:szCs w:val="22"/>
        </w:rPr>
      </w:pPr>
    </w:p>
    <w:p w14:paraId="169D9EFF" w14:textId="77777777" w:rsidR="00FB07E7" w:rsidRDefault="00AD742C">
      <w:pPr>
        <w:numPr>
          <w:ilvl w:val="0"/>
          <w:numId w:val="4"/>
        </w:numPr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AUDIENCIAS:</w:t>
      </w:r>
    </w:p>
    <w:p w14:paraId="37E968FD" w14:textId="77777777" w:rsidR="00FB07E7" w:rsidRDefault="00AD742C">
      <w:pPr>
        <w:ind w:left="1134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1.</w:t>
      </w:r>
      <w:r>
        <w:rPr>
          <w:rFonts w:ascii="Arial" w:eastAsia="Arial" w:hAnsi="Arial" w:cs="Arial"/>
          <w:sz w:val="22"/>
          <w:szCs w:val="22"/>
        </w:rPr>
        <w:tab/>
      </w:r>
      <w:proofErr w:type="spellStart"/>
      <w:r>
        <w:rPr>
          <w:rFonts w:ascii="Arial" w:eastAsia="Arial" w:hAnsi="Arial" w:cs="Arial"/>
          <w:sz w:val="22"/>
          <w:szCs w:val="22"/>
        </w:rPr>
        <w:t>MSc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Idaly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Cascante, directora, Departamento de Orientación y Psicología. TEMA: Presentación del “Manual de Procedimientos para la atención del fenómeno social de las Drogas, 11:00 a.m.</w:t>
      </w:r>
    </w:p>
    <w:p w14:paraId="106D8F46" w14:textId="77777777" w:rsidR="00FB07E7" w:rsidRDefault="00FB07E7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561E3058" w14:textId="77777777" w:rsidR="00FB07E7" w:rsidRDefault="00AD742C">
      <w:pPr>
        <w:numPr>
          <w:ilvl w:val="0"/>
          <w:numId w:val="4"/>
        </w:numPr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INFORMES: </w:t>
      </w:r>
    </w:p>
    <w:p w14:paraId="5F31777C" w14:textId="77777777" w:rsidR="00FB07E7" w:rsidRDefault="00AD742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 w:hanging="567"/>
        <w:jc w:val="both"/>
        <w:rPr>
          <w:rFonts w:ascii="Arial" w:eastAsia="Arial" w:hAnsi="Arial" w:cs="Arial"/>
          <w:color w:val="073763"/>
          <w:sz w:val="22"/>
          <w:szCs w:val="22"/>
        </w:rPr>
      </w:pPr>
      <w:r>
        <w:rPr>
          <w:rFonts w:ascii="Arial" w:eastAsia="Arial" w:hAnsi="Arial" w:cs="Arial"/>
          <w:color w:val="073763"/>
          <w:sz w:val="22"/>
          <w:szCs w:val="22"/>
        </w:rPr>
        <w:t>Don Gerardo</w:t>
      </w:r>
    </w:p>
    <w:p w14:paraId="07C1AFE2" w14:textId="77777777" w:rsidR="00FB07E7" w:rsidRDefault="00AD742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 w:hanging="567"/>
        <w:jc w:val="both"/>
        <w:rPr>
          <w:rFonts w:ascii="Arial" w:eastAsia="Arial" w:hAnsi="Arial" w:cs="Arial"/>
          <w:color w:val="073763"/>
          <w:sz w:val="22"/>
          <w:szCs w:val="22"/>
        </w:rPr>
      </w:pPr>
      <w:r>
        <w:rPr>
          <w:rFonts w:ascii="Arial" w:eastAsia="Arial" w:hAnsi="Arial" w:cs="Arial"/>
          <w:color w:val="073763"/>
          <w:sz w:val="22"/>
          <w:szCs w:val="22"/>
        </w:rPr>
        <w:t>Informes del CIDE</w:t>
      </w:r>
    </w:p>
    <w:p w14:paraId="2C8530CB" w14:textId="77777777" w:rsidR="00FB07E7" w:rsidRDefault="00FB07E7">
      <w:pPr>
        <w:ind w:left="426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4"/>
        <w:tblW w:w="978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854"/>
        <w:gridCol w:w="5242"/>
        <w:gridCol w:w="2414"/>
      </w:tblGrid>
      <w:tr w:rsidR="00FB07E7" w14:paraId="7BA0F540" w14:textId="77777777">
        <w:trPr>
          <w:trHeight w:val="70"/>
          <w:jc w:val="center"/>
        </w:trPr>
        <w:tc>
          <w:tcPr>
            <w:tcW w:w="9781" w:type="dxa"/>
            <w:gridSpan w:val="4"/>
            <w:shd w:val="clear" w:color="auto" w:fill="DEEAF6"/>
          </w:tcPr>
          <w:p w14:paraId="0CAD9E5C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  <w:t>CRONOGRAMA DE SESIONES DE C</w:t>
            </w:r>
            <w:r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  <w:t>ONSACA 2021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2E4D0D93" wp14:editId="5D0E9CCA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1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B07E7" w14:paraId="637303F4" w14:textId="77777777">
        <w:trPr>
          <w:jc w:val="center"/>
        </w:trPr>
        <w:tc>
          <w:tcPr>
            <w:tcW w:w="1271" w:type="dxa"/>
            <w:shd w:val="clear" w:color="auto" w:fill="F4B083"/>
          </w:tcPr>
          <w:p w14:paraId="68EDA38A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MES</w:t>
            </w:r>
          </w:p>
        </w:tc>
        <w:tc>
          <w:tcPr>
            <w:tcW w:w="854" w:type="dxa"/>
            <w:shd w:val="clear" w:color="auto" w:fill="F4B083"/>
          </w:tcPr>
          <w:p w14:paraId="7FA7D8BE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FECHA</w:t>
            </w:r>
          </w:p>
        </w:tc>
        <w:tc>
          <w:tcPr>
            <w:tcW w:w="5242" w:type="dxa"/>
            <w:shd w:val="clear" w:color="auto" w:fill="F4B083"/>
          </w:tcPr>
          <w:p w14:paraId="6532FBA4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TEMA</w:t>
            </w:r>
          </w:p>
        </w:tc>
        <w:tc>
          <w:tcPr>
            <w:tcW w:w="2414" w:type="dxa"/>
            <w:shd w:val="clear" w:color="auto" w:fill="F4B083"/>
          </w:tcPr>
          <w:p w14:paraId="6FEC9DEA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OBSERVACIONES</w:t>
            </w:r>
          </w:p>
        </w:tc>
      </w:tr>
      <w:tr w:rsidR="00FB07E7" w14:paraId="122CE57D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</w:tcPr>
          <w:p w14:paraId="4E6BA1D9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10AA9048" w14:textId="77777777">
        <w:trPr>
          <w:trHeight w:val="40"/>
          <w:jc w:val="center"/>
        </w:trPr>
        <w:tc>
          <w:tcPr>
            <w:tcW w:w="1271" w:type="dxa"/>
            <w:vMerge w:val="restart"/>
            <w:shd w:val="clear" w:color="auto" w:fill="AEAAAA"/>
            <w:vAlign w:val="center"/>
          </w:tcPr>
          <w:p w14:paraId="5F6CB637" w14:textId="77777777" w:rsidR="00FB07E7" w:rsidRDefault="00AD7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MAYO</w:t>
            </w: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68973298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19</w:t>
            </w:r>
          </w:p>
        </w:tc>
        <w:tc>
          <w:tcPr>
            <w:tcW w:w="5242" w:type="dxa"/>
            <w:shd w:val="clear" w:color="auto" w:fill="auto"/>
          </w:tcPr>
          <w:p w14:paraId="0B7CF087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Comité Ético Científico, Ley 9234</w:t>
            </w:r>
          </w:p>
          <w:p w14:paraId="53240F75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M.Sc. Randall Gutiérrez Varga</w:t>
            </w:r>
          </w:p>
        </w:tc>
        <w:tc>
          <w:tcPr>
            <w:tcW w:w="2414" w:type="dxa"/>
            <w:shd w:val="clear" w:color="auto" w:fill="auto"/>
          </w:tcPr>
          <w:p w14:paraId="2971DFFC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11AM</w:t>
            </w:r>
          </w:p>
        </w:tc>
      </w:tr>
      <w:tr w:rsidR="00FB07E7" w14:paraId="4E0FC78E" w14:textId="77777777">
        <w:trPr>
          <w:trHeight w:val="22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7A6DC370" w14:textId="77777777" w:rsidR="00FB07E7" w:rsidRDefault="00FB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</w:tcBorders>
            <w:shd w:val="clear" w:color="auto" w:fill="auto"/>
          </w:tcPr>
          <w:p w14:paraId="5FEFA31C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26</w:t>
            </w:r>
          </w:p>
        </w:tc>
        <w:tc>
          <w:tcPr>
            <w:tcW w:w="5242" w:type="dxa"/>
            <w:shd w:val="clear" w:color="auto" w:fill="auto"/>
          </w:tcPr>
          <w:p w14:paraId="07515A18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56F9F3EE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6F0556CC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4E67611C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7A0177F8" w14:textId="77777777">
        <w:trPr>
          <w:trHeight w:val="40"/>
          <w:jc w:val="center"/>
        </w:trPr>
        <w:tc>
          <w:tcPr>
            <w:tcW w:w="1271" w:type="dxa"/>
            <w:vMerge w:val="restart"/>
            <w:shd w:val="clear" w:color="auto" w:fill="B4C6E7"/>
            <w:vAlign w:val="center"/>
          </w:tcPr>
          <w:p w14:paraId="3ADFB1F7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JUNIO</w:t>
            </w:r>
          </w:p>
        </w:tc>
        <w:tc>
          <w:tcPr>
            <w:tcW w:w="854" w:type="dxa"/>
            <w:shd w:val="clear" w:color="auto" w:fill="auto"/>
          </w:tcPr>
          <w:p w14:paraId="32BB3343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</w:t>
            </w:r>
          </w:p>
        </w:tc>
        <w:tc>
          <w:tcPr>
            <w:tcW w:w="5242" w:type="dxa"/>
            <w:shd w:val="clear" w:color="auto" w:fill="auto"/>
          </w:tcPr>
          <w:p w14:paraId="52AA65B5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E0CBED2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49D22B12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256464B3" w14:textId="77777777" w:rsidR="00FB07E7" w:rsidRDefault="00FB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1777E765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9</w:t>
            </w:r>
          </w:p>
        </w:tc>
        <w:tc>
          <w:tcPr>
            <w:tcW w:w="5242" w:type="dxa"/>
            <w:shd w:val="clear" w:color="auto" w:fill="auto"/>
          </w:tcPr>
          <w:p w14:paraId="6DF4C24A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1CE7E5A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0D776F6E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1ECB2C5B" w14:textId="77777777" w:rsidR="00FB07E7" w:rsidRDefault="00FB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7371583A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16</w:t>
            </w:r>
          </w:p>
        </w:tc>
        <w:tc>
          <w:tcPr>
            <w:tcW w:w="5242" w:type="dxa"/>
            <w:shd w:val="clear" w:color="auto" w:fill="auto"/>
          </w:tcPr>
          <w:p w14:paraId="5E52999C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21DBEF48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2051FD88" w14:textId="77777777">
        <w:trPr>
          <w:trHeight w:val="16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39FA935F" w14:textId="77777777" w:rsidR="00FB07E7" w:rsidRDefault="00FB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5CF47721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23</w:t>
            </w:r>
          </w:p>
        </w:tc>
        <w:tc>
          <w:tcPr>
            <w:tcW w:w="5242" w:type="dxa"/>
            <w:shd w:val="clear" w:color="auto" w:fill="auto"/>
          </w:tcPr>
          <w:p w14:paraId="298B221A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59A8159D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41BD08CE" w14:textId="77777777">
        <w:trPr>
          <w:trHeight w:val="160"/>
          <w:jc w:val="center"/>
        </w:trPr>
        <w:tc>
          <w:tcPr>
            <w:tcW w:w="1271" w:type="dxa"/>
            <w:shd w:val="clear" w:color="auto" w:fill="B4C6E7"/>
            <w:vAlign w:val="center"/>
          </w:tcPr>
          <w:p w14:paraId="0478078D" w14:textId="77777777" w:rsidR="00FB07E7" w:rsidRDefault="00FB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BC66818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30</w:t>
            </w:r>
          </w:p>
        </w:tc>
        <w:tc>
          <w:tcPr>
            <w:tcW w:w="5242" w:type="dxa"/>
            <w:shd w:val="clear" w:color="auto" w:fill="auto"/>
          </w:tcPr>
          <w:p w14:paraId="55941937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2D982B2C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1DB1473E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</w:tcPr>
          <w:p w14:paraId="0C07AE2A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6B9664F1" w14:textId="77777777">
        <w:trPr>
          <w:trHeight w:val="300"/>
          <w:jc w:val="center"/>
        </w:trPr>
        <w:tc>
          <w:tcPr>
            <w:tcW w:w="1271" w:type="dxa"/>
            <w:vMerge w:val="restart"/>
            <w:shd w:val="clear" w:color="auto" w:fill="D9E2F3"/>
            <w:vAlign w:val="center"/>
          </w:tcPr>
          <w:p w14:paraId="3506E207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JULIO</w:t>
            </w:r>
          </w:p>
        </w:tc>
        <w:tc>
          <w:tcPr>
            <w:tcW w:w="854" w:type="dxa"/>
            <w:shd w:val="clear" w:color="auto" w:fill="FFFFFF"/>
          </w:tcPr>
          <w:p w14:paraId="6419EB7A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7</w:t>
            </w:r>
          </w:p>
        </w:tc>
        <w:tc>
          <w:tcPr>
            <w:tcW w:w="5242" w:type="dxa"/>
            <w:shd w:val="clear" w:color="auto" w:fill="FFFFFF"/>
          </w:tcPr>
          <w:p w14:paraId="516B855B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24E7CC53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458B4076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D9E2F3"/>
            <w:vAlign w:val="center"/>
          </w:tcPr>
          <w:p w14:paraId="03AB54C3" w14:textId="77777777" w:rsidR="00FB07E7" w:rsidRDefault="00FB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5EDF5CD5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14</w:t>
            </w:r>
          </w:p>
        </w:tc>
        <w:tc>
          <w:tcPr>
            <w:tcW w:w="5242" w:type="dxa"/>
            <w:shd w:val="clear" w:color="auto" w:fill="FFFFFF"/>
          </w:tcPr>
          <w:p w14:paraId="39F946B9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2B1AFDE7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3C245BEE" w14:textId="77777777">
        <w:trPr>
          <w:trHeight w:val="40"/>
          <w:jc w:val="center"/>
        </w:trPr>
        <w:tc>
          <w:tcPr>
            <w:tcW w:w="1271" w:type="dxa"/>
            <w:shd w:val="clear" w:color="auto" w:fill="D9E2F3"/>
            <w:vAlign w:val="center"/>
          </w:tcPr>
          <w:p w14:paraId="0A34DBE4" w14:textId="77777777" w:rsidR="00FB07E7" w:rsidRDefault="00FB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28E47852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21</w:t>
            </w:r>
          </w:p>
        </w:tc>
        <w:tc>
          <w:tcPr>
            <w:tcW w:w="5242" w:type="dxa"/>
            <w:shd w:val="clear" w:color="auto" w:fill="FFFFFF"/>
          </w:tcPr>
          <w:p w14:paraId="5FE8A7FF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7B81C30A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58041E21" w14:textId="77777777">
        <w:trPr>
          <w:trHeight w:val="40"/>
          <w:jc w:val="center"/>
        </w:trPr>
        <w:tc>
          <w:tcPr>
            <w:tcW w:w="1271" w:type="dxa"/>
            <w:shd w:val="clear" w:color="auto" w:fill="D9E2F3"/>
            <w:vAlign w:val="center"/>
          </w:tcPr>
          <w:p w14:paraId="59E798B2" w14:textId="77777777" w:rsidR="00FB07E7" w:rsidRDefault="00FB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DEADA"/>
          </w:tcPr>
          <w:p w14:paraId="24D9B956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28</w:t>
            </w:r>
          </w:p>
        </w:tc>
        <w:tc>
          <w:tcPr>
            <w:tcW w:w="5242" w:type="dxa"/>
            <w:shd w:val="clear" w:color="auto" w:fill="FDEADA"/>
          </w:tcPr>
          <w:p w14:paraId="4FA7D575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medio periodo (26 de julio al 08 de agosto)</w:t>
            </w:r>
          </w:p>
        </w:tc>
        <w:tc>
          <w:tcPr>
            <w:tcW w:w="2414" w:type="dxa"/>
            <w:shd w:val="clear" w:color="auto" w:fill="FDEADA"/>
          </w:tcPr>
          <w:p w14:paraId="74B4D2B3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1BF8E5C2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3104B0A1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679CA37A" w14:textId="77777777">
        <w:trPr>
          <w:trHeight w:val="253"/>
          <w:jc w:val="center"/>
        </w:trPr>
        <w:tc>
          <w:tcPr>
            <w:tcW w:w="1271" w:type="dxa"/>
            <w:vMerge w:val="restart"/>
            <w:shd w:val="clear" w:color="auto" w:fill="FFF2CC"/>
            <w:vAlign w:val="center"/>
          </w:tcPr>
          <w:p w14:paraId="36931214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AGOSTO</w:t>
            </w:r>
          </w:p>
        </w:tc>
        <w:tc>
          <w:tcPr>
            <w:tcW w:w="854" w:type="dxa"/>
            <w:shd w:val="clear" w:color="auto" w:fill="FDEADA"/>
          </w:tcPr>
          <w:p w14:paraId="4329517F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</w:t>
            </w:r>
          </w:p>
        </w:tc>
        <w:tc>
          <w:tcPr>
            <w:tcW w:w="5242" w:type="dxa"/>
            <w:shd w:val="clear" w:color="auto" w:fill="FDEADA"/>
          </w:tcPr>
          <w:p w14:paraId="232852E0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medio periodo (26 de julio al 08 de agosto)</w:t>
            </w:r>
          </w:p>
        </w:tc>
        <w:tc>
          <w:tcPr>
            <w:tcW w:w="2414" w:type="dxa"/>
            <w:shd w:val="clear" w:color="auto" w:fill="FDEADA"/>
          </w:tcPr>
          <w:p w14:paraId="5D0017C4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611357CE" w14:textId="77777777">
        <w:trPr>
          <w:trHeight w:val="215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7F386106" w14:textId="77777777" w:rsidR="00FB07E7" w:rsidRDefault="00FB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30EF1DFD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11</w:t>
            </w:r>
          </w:p>
        </w:tc>
        <w:tc>
          <w:tcPr>
            <w:tcW w:w="5242" w:type="dxa"/>
            <w:shd w:val="clear" w:color="auto" w:fill="FFFFFF"/>
          </w:tcPr>
          <w:p w14:paraId="605E41A8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1B09C691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164BC08A" w14:textId="77777777">
        <w:trPr>
          <w:trHeight w:val="333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3E1C5D57" w14:textId="77777777" w:rsidR="00FB07E7" w:rsidRDefault="00FB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6135B4D6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18</w:t>
            </w:r>
          </w:p>
        </w:tc>
        <w:tc>
          <w:tcPr>
            <w:tcW w:w="5242" w:type="dxa"/>
            <w:shd w:val="clear" w:color="auto" w:fill="auto"/>
          </w:tcPr>
          <w:p w14:paraId="64675499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B257022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211FC543" w14:textId="77777777">
        <w:trPr>
          <w:trHeight w:val="251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73262F18" w14:textId="77777777" w:rsidR="00FB07E7" w:rsidRDefault="00FB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AE99811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25</w:t>
            </w:r>
          </w:p>
        </w:tc>
        <w:tc>
          <w:tcPr>
            <w:tcW w:w="5242" w:type="dxa"/>
            <w:shd w:val="clear" w:color="auto" w:fill="FFFFFF"/>
          </w:tcPr>
          <w:p w14:paraId="0E7B90D5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356FE7E3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43BFDB05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5ADF4DFD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305C48F5" w14:textId="77777777">
        <w:trPr>
          <w:trHeight w:val="120"/>
          <w:jc w:val="center"/>
        </w:trPr>
        <w:tc>
          <w:tcPr>
            <w:tcW w:w="1271" w:type="dxa"/>
            <w:vMerge w:val="restart"/>
            <w:shd w:val="clear" w:color="auto" w:fill="EDEDED"/>
            <w:vAlign w:val="center"/>
          </w:tcPr>
          <w:p w14:paraId="32422F2D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SETIEMBRE</w:t>
            </w:r>
          </w:p>
        </w:tc>
        <w:tc>
          <w:tcPr>
            <w:tcW w:w="854" w:type="dxa"/>
            <w:shd w:val="clear" w:color="auto" w:fill="FFFFFF"/>
          </w:tcPr>
          <w:p w14:paraId="30189B74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5242" w:type="dxa"/>
            <w:shd w:val="clear" w:color="auto" w:fill="FFFFFF"/>
          </w:tcPr>
          <w:p w14:paraId="3B107D45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02A28887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49FE9A51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5F67B566" w14:textId="77777777" w:rsidR="00FB07E7" w:rsidRDefault="00FB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28A6E518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</w:t>
            </w:r>
          </w:p>
        </w:tc>
        <w:tc>
          <w:tcPr>
            <w:tcW w:w="5242" w:type="dxa"/>
            <w:shd w:val="clear" w:color="auto" w:fill="FFFFFF"/>
          </w:tcPr>
          <w:p w14:paraId="25AF97CC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5C5F2AEC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4AB4AC35" w14:textId="77777777">
        <w:trPr>
          <w:trHeight w:val="20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4772F58F" w14:textId="77777777" w:rsidR="00FB07E7" w:rsidRDefault="00FB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20434A84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15</w:t>
            </w:r>
          </w:p>
        </w:tc>
        <w:tc>
          <w:tcPr>
            <w:tcW w:w="5242" w:type="dxa"/>
            <w:shd w:val="clear" w:color="auto" w:fill="auto"/>
          </w:tcPr>
          <w:p w14:paraId="508E5C14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006F58F7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6AF48FD6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103F5B1A" w14:textId="77777777" w:rsidR="00FB07E7" w:rsidRDefault="00FB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6996BE53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22</w:t>
            </w:r>
          </w:p>
        </w:tc>
        <w:tc>
          <w:tcPr>
            <w:tcW w:w="5242" w:type="dxa"/>
            <w:shd w:val="clear" w:color="auto" w:fill="FFFFFF"/>
          </w:tcPr>
          <w:p w14:paraId="571053BD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28694E7B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639E85E0" w14:textId="77777777">
        <w:trPr>
          <w:trHeight w:val="40"/>
          <w:jc w:val="center"/>
        </w:trPr>
        <w:tc>
          <w:tcPr>
            <w:tcW w:w="1271" w:type="dxa"/>
            <w:shd w:val="clear" w:color="auto" w:fill="EDEDED"/>
            <w:vAlign w:val="center"/>
          </w:tcPr>
          <w:p w14:paraId="433EE5B3" w14:textId="77777777" w:rsidR="00FB07E7" w:rsidRDefault="00FB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5EFEDFAA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29</w:t>
            </w:r>
          </w:p>
        </w:tc>
        <w:tc>
          <w:tcPr>
            <w:tcW w:w="5242" w:type="dxa"/>
            <w:shd w:val="clear" w:color="auto" w:fill="auto"/>
          </w:tcPr>
          <w:p w14:paraId="72D75C37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4AF9938E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5CFF132C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5382D3AA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257609F7" w14:textId="77777777">
        <w:trPr>
          <w:trHeight w:val="100"/>
          <w:jc w:val="center"/>
        </w:trPr>
        <w:tc>
          <w:tcPr>
            <w:tcW w:w="1271" w:type="dxa"/>
            <w:vMerge w:val="restart"/>
            <w:shd w:val="clear" w:color="auto" w:fill="FBE4D5"/>
            <w:vAlign w:val="center"/>
          </w:tcPr>
          <w:p w14:paraId="408F66D6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OCTUBRE</w:t>
            </w:r>
          </w:p>
        </w:tc>
        <w:tc>
          <w:tcPr>
            <w:tcW w:w="854" w:type="dxa"/>
            <w:shd w:val="clear" w:color="auto" w:fill="auto"/>
          </w:tcPr>
          <w:p w14:paraId="5868F024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6</w:t>
            </w:r>
          </w:p>
        </w:tc>
        <w:tc>
          <w:tcPr>
            <w:tcW w:w="5242" w:type="dxa"/>
            <w:shd w:val="clear" w:color="auto" w:fill="auto"/>
          </w:tcPr>
          <w:p w14:paraId="4CD16B18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190665A4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6CB958C1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3C6903D9" w14:textId="77777777" w:rsidR="00FB07E7" w:rsidRDefault="00FB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23C581BD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13</w:t>
            </w:r>
          </w:p>
        </w:tc>
        <w:tc>
          <w:tcPr>
            <w:tcW w:w="5242" w:type="dxa"/>
            <w:shd w:val="clear" w:color="auto" w:fill="auto"/>
          </w:tcPr>
          <w:p w14:paraId="6B0EE455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55A8552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2F209144" w14:textId="77777777">
        <w:trPr>
          <w:trHeight w:val="6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1D8EC646" w14:textId="77777777" w:rsidR="00FB07E7" w:rsidRDefault="00FB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9591D1C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20</w:t>
            </w:r>
          </w:p>
        </w:tc>
        <w:tc>
          <w:tcPr>
            <w:tcW w:w="5242" w:type="dxa"/>
            <w:shd w:val="clear" w:color="auto" w:fill="auto"/>
          </w:tcPr>
          <w:p w14:paraId="3ABE7F0F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91D2BA8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0F1D6930" w14:textId="77777777">
        <w:trPr>
          <w:trHeight w:val="10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0F71B140" w14:textId="77777777" w:rsidR="00FB07E7" w:rsidRDefault="00FB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17A9AC09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27</w:t>
            </w:r>
          </w:p>
        </w:tc>
        <w:tc>
          <w:tcPr>
            <w:tcW w:w="5242" w:type="dxa"/>
            <w:shd w:val="clear" w:color="auto" w:fill="auto"/>
          </w:tcPr>
          <w:p w14:paraId="63398931" w14:textId="77777777" w:rsidR="00FB07E7" w:rsidRDefault="00FB07E7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1511849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4F76D7D8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7659008B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1EA42429" w14:textId="77777777">
        <w:trPr>
          <w:trHeight w:val="268"/>
          <w:jc w:val="center"/>
        </w:trPr>
        <w:tc>
          <w:tcPr>
            <w:tcW w:w="1271" w:type="dxa"/>
            <w:vMerge w:val="restart"/>
            <w:shd w:val="clear" w:color="auto" w:fill="AEAAAA"/>
            <w:vAlign w:val="center"/>
          </w:tcPr>
          <w:p w14:paraId="1D436358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NOVIEMBRE</w:t>
            </w:r>
          </w:p>
        </w:tc>
        <w:tc>
          <w:tcPr>
            <w:tcW w:w="854" w:type="dxa"/>
            <w:shd w:val="clear" w:color="auto" w:fill="auto"/>
          </w:tcPr>
          <w:p w14:paraId="3D46F3B2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</w:t>
            </w:r>
          </w:p>
        </w:tc>
        <w:tc>
          <w:tcPr>
            <w:tcW w:w="5242" w:type="dxa"/>
            <w:shd w:val="clear" w:color="auto" w:fill="auto"/>
          </w:tcPr>
          <w:p w14:paraId="65FFCD80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217B9F8A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11D6D7FE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1A0C071F" w14:textId="77777777" w:rsidR="00FB07E7" w:rsidRDefault="00FB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5A79FC03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</w:t>
            </w:r>
          </w:p>
        </w:tc>
        <w:tc>
          <w:tcPr>
            <w:tcW w:w="5242" w:type="dxa"/>
            <w:shd w:val="clear" w:color="auto" w:fill="auto"/>
          </w:tcPr>
          <w:p w14:paraId="14C5F16F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08CBE9D9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</w:tr>
      <w:tr w:rsidR="00FB07E7" w14:paraId="6EAF2090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7A28DA8D" w14:textId="77777777" w:rsidR="00FB07E7" w:rsidRDefault="00FB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0C5544AB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17</w:t>
            </w:r>
          </w:p>
        </w:tc>
        <w:tc>
          <w:tcPr>
            <w:tcW w:w="5242" w:type="dxa"/>
            <w:shd w:val="clear" w:color="auto" w:fill="auto"/>
          </w:tcPr>
          <w:p w14:paraId="3E3807E6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0693C9BE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389FB7A6" w14:textId="77777777">
        <w:trPr>
          <w:trHeight w:val="22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4F812A66" w14:textId="77777777" w:rsidR="00FB07E7" w:rsidRDefault="00FB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</w:tcBorders>
            <w:shd w:val="clear" w:color="auto" w:fill="auto"/>
          </w:tcPr>
          <w:p w14:paraId="29446F16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24</w:t>
            </w:r>
          </w:p>
        </w:tc>
        <w:tc>
          <w:tcPr>
            <w:tcW w:w="5242" w:type="dxa"/>
            <w:shd w:val="clear" w:color="auto" w:fill="auto"/>
          </w:tcPr>
          <w:p w14:paraId="41666546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104816CF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7ABF1448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62553AD6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2701A4CD" w14:textId="77777777">
        <w:trPr>
          <w:trHeight w:val="40"/>
          <w:jc w:val="center"/>
        </w:trPr>
        <w:tc>
          <w:tcPr>
            <w:tcW w:w="1271" w:type="dxa"/>
            <w:vMerge w:val="restart"/>
            <w:shd w:val="clear" w:color="auto" w:fill="B4C6E7"/>
            <w:vAlign w:val="center"/>
          </w:tcPr>
          <w:p w14:paraId="0F7A079E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DICIEMBRE</w:t>
            </w:r>
          </w:p>
        </w:tc>
        <w:tc>
          <w:tcPr>
            <w:tcW w:w="854" w:type="dxa"/>
            <w:shd w:val="clear" w:color="auto" w:fill="auto"/>
          </w:tcPr>
          <w:p w14:paraId="5782FCCF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5242" w:type="dxa"/>
            <w:shd w:val="clear" w:color="auto" w:fill="auto"/>
          </w:tcPr>
          <w:p w14:paraId="572964D1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A0D9B09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1148FA9D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051C21F8" w14:textId="77777777" w:rsidR="00FB07E7" w:rsidRDefault="00FB0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DEADA"/>
          </w:tcPr>
          <w:p w14:paraId="234FE43D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</w:t>
            </w:r>
          </w:p>
        </w:tc>
        <w:tc>
          <w:tcPr>
            <w:tcW w:w="5242" w:type="dxa"/>
            <w:shd w:val="clear" w:color="auto" w:fill="FDEADA"/>
          </w:tcPr>
          <w:p w14:paraId="4AF3B407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fin de año (06 de diciembre 2021 al 09 de enero 2022)</w:t>
            </w:r>
          </w:p>
        </w:tc>
        <w:tc>
          <w:tcPr>
            <w:tcW w:w="2414" w:type="dxa"/>
            <w:shd w:val="clear" w:color="auto" w:fill="FDEADA"/>
          </w:tcPr>
          <w:p w14:paraId="024E4F68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4F90541A" w14:textId="77777777">
        <w:trPr>
          <w:trHeight w:val="12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37C3047F" w14:textId="77777777" w:rsidR="00FB07E7" w:rsidRDefault="00FB0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B07E7" w14:paraId="204748E6" w14:textId="77777777">
        <w:trPr>
          <w:trHeight w:val="260"/>
          <w:jc w:val="center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EF74CB9" w14:textId="77777777" w:rsidR="00FB07E7" w:rsidRDefault="00AD7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76"/>
              </w:tabs>
              <w:ind w:left="-120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TOTAL</w:t>
            </w:r>
            <w:proofErr w:type="gramEnd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DE SESIONES                                                                      43                                     Quitando feriados y otras actividades</w:t>
            </w:r>
          </w:p>
        </w:tc>
      </w:tr>
    </w:tbl>
    <w:p w14:paraId="69C46469" w14:textId="77777777" w:rsidR="00FB07E7" w:rsidRDefault="00FB07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sectPr w:rsidR="00FB07E7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B43ED" w14:textId="77777777" w:rsidR="00AD742C" w:rsidRDefault="00AD742C">
      <w:r>
        <w:separator/>
      </w:r>
    </w:p>
  </w:endnote>
  <w:endnote w:type="continuationSeparator" w:id="0">
    <w:p w14:paraId="72C4B6AF" w14:textId="77777777" w:rsidR="00AD742C" w:rsidRDefault="00AD7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C084F" w14:textId="77777777" w:rsidR="00FB07E7" w:rsidRDefault="00FB07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34BFA" w14:textId="77777777" w:rsidR="00FB07E7" w:rsidRDefault="00AD742C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center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Página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>
      <w:rPr>
        <w:b/>
        <w:i/>
        <w:color w:val="000000"/>
        <w:sz w:val="16"/>
        <w:szCs w:val="16"/>
      </w:rPr>
      <w:fldChar w:fldCharType="separate"/>
    </w:r>
    <w:r w:rsidR="004A49BB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de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>
      <w:rPr>
        <w:b/>
        <w:i/>
        <w:color w:val="000000"/>
        <w:sz w:val="16"/>
        <w:szCs w:val="16"/>
      </w:rPr>
      <w:fldChar w:fldCharType="separate"/>
    </w:r>
    <w:r w:rsidR="004A49BB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D68F9" w14:textId="77777777" w:rsidR="00FB07E7" w:rsidRDefault="00AD742C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sz w:val="16"/>
        <w:szCs w:val="16"/>
      </w:rPr>
    </w:pPr>
    <w:r>
      <w:rPr>
        <w:rFonts w:ascii="Arial Narrow" w:eastAsia="Arial Narrow" w:hAnsi="Arial Narrow" w:cs="Arial Narrow"/>
        <w:sz w:val="16"/>
        <w:szCs w:val="16"/>
      </w:rPr>
      <w:t>Zita*</w:t>
    </w:r>
  </w:p>
  <w:p w14:paraId="1D50F572" w14:textId="77777777" w:rsidR="00FB07E7" w:rsidRDefault="00FB07E7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8"/>
        <w:szCs w:val="8"/>
      </w:rPr>
    </w:pPr>
  </w:p>
  <w:p w14:paraId="45E4D9D9" w14:textId="77777777" w:rsidR="00FB07E7" w:rsidRDefault="00AD742C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38.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QUORUM E INICIO DE LAS SESIONES</w:t>
    </w:r>
  </w:p>
  <w:p w14:paraId="778645F3" w14:textId="77777777" w:rsidR="00FB07E7" w:rsidRDefault="00FB07E7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75367F99" w14:textId="77777777" w:rsidR="00FB07E7" w:rsidRDefault="00AD742C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El quorum requerido para que Consaca sesione será de la mayoría absoluta de miembros. Las sesiones deberán iniciarse a más tardar quince minutos después de la hora para la cual han sido convocadas.</w:t>
    </w:r>
  </w:p>
  <w:p w14:paraId="46CA0864" w14:textId="77777777" w:rsidR="00FB07E7" w:rsidRDefault="00FB07E7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4FB0CF40" w14:textId="77777777" w:rsidR="00FB07E7" w:rsidRDefault="00AD742C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Si no hubiera quorum pasados los quince minutos, se podrá</w:t>
    </w:r>
    <w:r>
      <w:rPr>
        <w:rFonts w:ascii="Arial Narrow" w:eastAsia="Arial Narrow" w:hAnsi="Arial Narrow" w:cs="Arial Narrow"/>
        <w:i/>
        <w:sz w:val="16"/>
        <w:szCs w:val="16"/>
      </w:rPr>
      <w:t xml:space="preserve"> sesionar, válidamente, en segunda convocatoria, media hora después de la señalada para la primera, con la mayoría absoluta de miembros.</w:t>
    </w:r>
  </w:p>
  <w:p w14:paraId="4D0BABCE" w14:textId="77777777" w:rsidR="00FB07E7" w:rsidRDefault="00FB07E7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53CAEAB5" w14:textId="77777777" w:rsidR="00FB07E7" w:rsidRDefault="00AD742C">
    <w:pPr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Pasado ese tiempo y si no hay quorum, la Dirección Administrativa hará constar la lista de miembros presentes e inform</w:t>
    </w:r>
    <w:r>
      <w:rPr>
        <w:rFonts w:ascii="Arial Narrow" w:eastAsia="Arial Narrow" w:hAnsi="Arial Narrow" w:cs="Arial Narrow"/>
        <w:i/>
        <w:sz w:val="16"/>
        <w:szCs w:val="16"/>
      </w:rPr>
      <w:t>ará a la presidencia sobre quienes están ausentes, para realizar las acciones jurídicas que correspondan y se sesionará en la siguiente fecha ordinaria, salvo que por la urgencia de los temas por tratar la presidencia convoque a una sesión extraordinaria.</w:t>
    </w:r>
  </w:p>
  <w:p w14:paraId="2A9AF8AC" w14:textId="77777777" w:rsidR="00FB07E7" w:rsidRDefault="00FB07E7">
    <w:pPr>
      <w:jc w:val="both"/>
      <w:rPr>
        <w:rFonts w:ascii="Arial Narrow" w:eastAsia="Arial Narrow" w:hAnsi="Arial Narrow" w:cs="Arial Narrow"/>
        <w:i/>
        <w:color w:val="000000"/>
        <w:sz w:val="8"/>
        <w:szCs w:val="8"/>
      </w:rPr>
    </w:pPr>
  </w:p>
  <w:p w14:paraId="1642ACF0" w14:textId="77777777" w:rsidR="00FB07E7" w:rsidRDefault="00AD742C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39.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ASISTENCIA OBLIGATORIA.</w:t>
    </w:r>
  </w:p>
  <w:p w14:paraId="16F12D7C" w14:textId="77777777" w:rsidR="00FB07E7" w:rsidRDefault="00FB07E7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8"/>
        <w:szCs w:val="8"/>
      </w:rPr>
    </w:pPr>
  </w:p>
  <w:p w14:paraId="3D6AADA9" w14:textId="77777777" w:rsidR="00FB07E7" w:rsidRDefault="00AD742C">
    <w:pPr>
      <w:jc w:val="both"/>
      <w:rPr>
        <w:rFonts w:ascii="Arial Narrow" w:eastAsia="Arial Narrow" w:hAnsi="Arial Narrow" w:cs="Arial Narrow"/>
        <w:i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La asistencia a las sesiones ordinarias o extraordinarias del Consejo Académico es obligatoria.</w:t>
    </w:r>
  </w:p>
  <w:p w14:paraId="40950E67" w14:textId="77777777" w:rsidR="00FB07E7" w:rsidRDefault="00FB07E7">
    <w:pPr>
      <w:jc w:val="both"/>
      <w:rPr>
        <w:rFonts w:ascii="Arial" w:eastAsia="Arial" w:hAnsi="Arial" w:cs="Arial"/>
        <w:sz w:val="8"/>
        <w:szCs w:val="8"/>
      </w:rPr>
    </w:pPr>
  </w:p>
  <w:p w14:paraId="31564F60" w14:textId="77777777" w:rsidR="00FB07E7" w:rsidRDefault="00AD742C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40.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DURACIÓN DE LAS SESIONES</w:t>
    </w:r>
  </w:p>
  <w:p w14:paraId="572FD410" w14:textId="77777777" w:rsidR="00FB07E7" w:rsidRDefault="00FB07E7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60E760DF" w14:textId="77777777" w:rsidR="00FB07E7" w:rsidRDefault="00AD742C">
    <w:pPr>
      <w:jc w:val="both"/>
      <w:rPr>
        <w:rFonts w:ascii="Arial Narrow" w:eastAsia="Arial Narrow" w:hAnsi="Arial Narrow" w:cs="Arial Narrow"/>
        <w:i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Las sesiones de Consaca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17EE4" w14:textId="77777777" w:rsidR="00AD742C" w:rsidRDefault="00AD742C">
      <w:r>
        <w:separator/>
      </w:r>
    </w:p>
  </w:footnote>
  <w:footnote w:type="continuationSeparator" w:id="0">
    <w:p w14:paraId="056728A2" w14:textId="77777777" w:rsidR="00AD742C" w:rsidRDefault="00AD7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61E01" w14:textId="77777777" w:rsidR="00FB07E7" w:rsidRDefault="00FB07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C26AA" w14:textId="77777777" w:rsidR="00FB07E7" w:rsidRDefault="00AD742C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Arial" w:eastAsia="Arial" w:hAnsi="Arial" w:cs="Arial"/>
        <w:b/>
        <w:color w:val="CC0000"/>
        <w:sz w:val="48"/>
        <w:szCs w:val="48"/>
      </w:rPr>
    </w:pPr>
    <w:r>
      <w:rPr>
        <w:rFonts w:ascii="Arial" w:eastAsia="Arial" w:hAnsi="Arial" w:cs="Arial"/>
        <w:b/>
        <w:color w:val="CC0000"/>
        <w:sz w:val="48"/>
        <w:szCs w:val="48"/>
      </w:rPr>
      <w:t>Consejo Académico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047334F2" wp14:editId="52C2D4F2">
          <wp:simplePos x="0" y="0"/>
          <wp:positionH relativeFrom="column">
            <wp:posOffset>0</wp:posOffset>
          </wp:positionH>
          <wp:positionV relativeFrom="paragraph">
            <wp:posOffset>217805</wp:posOffset>
          </wp:positionV>
          <wp:extent cx="1168400" cy="685800"/>
          <wp:effectExtent l="0" t="0" r="0" b="0"/>
          <wp:wrapSquare wrapText="bothSides" distT="0" distB="0" distL="0" distR="0"/>
          <wp:docPr id="1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84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B941FCC" w14:textId="77777777" w:rsidR="00FB07E7" w:rsidRDefault="00FB07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0C94BF5C" w14:textId="77777777" w:rsidR="00FB07E7" w:rsidRDefault="00AD74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8"/>
        <w:szCs w:val="28"/>
      </w:rPr>
    </w:pPr>
    <w:r>
      <w:rPr>
        <w:rFonts w:ascii="Arial" w:eastAsia="Arial" w:hAnsi="Arial" w:cs="Arial"/>
        <w:b/>
        <w:color w:val="000000"/>
        <w:sz w:val="28"/>
        <w:szCs w:val="28"/>
      </w:rPr>
      <w:t>SESIÓN ORDINARIA N.° 15-202</w:t>
    </w:r>
    <w:r>
      <w:rPr>
        <w:rFonts w:ascii="Arial" w:eastAsia="Arial" w:hAnsi="Arial" w:cs="Arial"/>
        <w:b/>
        <w:sz w:val="28"/>
        <w:szCs w:val="28"/>
      </w:rPr>
      <w:t>1</w:t>
    </w:r>
  </w:p>
  <w:p w14:paraId="417DF5A1" w14:textId="77777777" w:rsidR="00FB07E7" w:rsidRDefault="00AD74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8"/>
        <w:szCs w:val="28"/>
      </w:rPr>
    </w:pPr>
    <w:bookmarkStart w:id="2" w:name="_heading=h.tyjcwt" w:colFirst="0" w:colLast="0"/>
    <w:bookmarkEnd w:id="2"/>
    <w:r>
      <w:rPr>
        <w:rFonts w:ascii="Arial" w:eastAsia="Arial" w:hAnsi="Arial" w:cs="Arial"/>
        <w:b/>
        <w:color w:val="000000"/>
        <w:sz w:val="28"/>
        <w:szCs w:val="28"/>
      </w:rPr>
      <w:t>12 de mayo de 2021</w:t>
    </w:r>
  </w:p>
  <w:p w14:paraId="1844E6BA" w14:textId="77777777" w:rsidR="00FB07E7" w:rsidRDefault="00FB07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26541AC1" w14:textId="77777777" w:rsidR="00FB07E7" w:rsidRDefault="00AD74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HORA:</w:t>
    </w:r>
    <w:r>
      <w:rPr>
        <w:rFonts w:ascii="Arial" w:eastAsia="Arial" w:hAnsi="Arial" w:cs="Arial"/>
        <w:b/>
        <w:color w:val="000000"/>
      </w:rPr>
      <w:tab/>
      <w:t>De 8:30 am a 12:30pm</w:t>
    </w:r>
  </w:p>
  <w:p w14:paraId="039325E6" w14:textId="77777777" w:rsidR="00FB07E7" w:rsidRDefault="00AD74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LUGAR:</w:t>
    </w:r>
    <w:r>
      <w:rPr>
        <w:rFonts w:ascii="Arial" w:eastAsia="Arial" w:hAnsi="Arial" w:cs="Arial"/>
        <w:b/>
        <w:color w:val="000000"/>
      </w:rPr>
      <w:tab/>
      <w:t xml:space="preserve">Presencialidad Remota </w:t>
    </w:r>
  </w:p>
  <w:p w14:paraId="3F219C7B" w14:textId="77777777" w:rsidR="00FB07E7" w:rsidRDefault="00FB07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</w:p>
  <w:p w14:paraId="077CEFCE" w14:textId="77777777" w:rsidR="00FB07E7" w:rsidRDefault="00FB07E7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E755A"/>
    <w:multiLevelType w:val="multilevel"/>
    <w:tmpl w:val="A5ECFACE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4B83456"/>
    <w:multiLevelType w:val="multilevel"/>
    <w:tmpl w:val="E43A1EEE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EF4066"/>
    <w:multiLevelType w:val="multilevel"/>
    <w:tmpl w:val="9AF896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E706D7"/>
    <w:multiLevelType w:val="multilevel"/>
    <w:tmpl w:val="3F249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07324"/>
    <w:multiLevelType w:val="multilevel"/>
    <w:tmpl w:val="F2822EFA"/>
    <w:lvl w:ilvl="0">
      <w:start w:val="1"/>
      <w:numFmt w:val="upperRoman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7E7"/>
    <w:rsid w:val="004A49BB"/>
    <w:rsid w:val="00AD742C"/>
    <w:rsid w:val="00FB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00FCB"/>
  <w15:docId w15:val="{F77D94C5-CD63-4FF1-B76C-F5F59567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156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561F"/>
  </w:style>
  <w:style w:type="paragraph" w:styleId="Prrafodelista">
    <w:name w:val="List Paragraph"/>
    <w:basedOn w:val="Normal"/>
    <w:uiPriority w:val="34"/>
    <w:qFormat/>
    <w:rsid w:val="00784A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300F8"/>
    <w:pPr>
      <w:spacing w:before="100" w:beforeAutospacing="1" w:after="100" w:afterAutospacing="1"/>
    </w:pPr>
    <w:rPr>
      <w:lang w:val="es-CR"/>
    </w:rPr>
  </w:style>
  <w:style w:type="character" w:styleId="Hipervnculo">
    <w:name w:val="Hyperlink"/>
    <w:basedOn w:val="Fuentedeprrafopredeter"/>
    <w:uiPriority w:val="99"/>
    <w:unhideWhenUsed/>
    <w:rsid w:val="00E3712F"/>
    <w:rPr>
      <w:color w:val="0000FF" w:themeColor="hyperlink"/>
      <w:u w:val="single"/>
    </w:rPr>
  </w:style>
  <w:style w:type="table" w:customStyle="1" w:styleId="a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F87B92"/>
    <w:rPr>
      <w:color w:val="605E5C"/>
      <w:shd w:val="clear" w:color="auto" w:fill="E1DFDD"/>
    </w:r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AE0D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E0DB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E0DB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E0DB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E0DBE"/>
    <w:rPr>
      <w:b/>
      <w:bCs/>
      <w:sz w:val="20"/>
      <w:szCs w:val="20"/>
    </w:r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7xQEWeAGgFob5m4uilLT+uGA+Q==">AMUW2mUMYFBlYRfbyrqM2vtGkBHtIhxyBKC6YLwLT+/REEUptf32w55cB2yE1gnEFhrVzBhzsJUdW0mVkwt5fREm8CSqktJS7VtAOCJ/exz6Q1WE4nDkd4m9FrfsUcIDPTyD9OxmkFzgViCbYPQvv4qr3ZFIsxISxA==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</dc:creator>
  <cp:lastModifiedBy>ALEX VINDAS  ZAMORA</cp:lastModifiedBy>
  <cp:revision>2</cp:revision>
  <dcterms:created xsi:type="dcterms:W3CDTF">2021-05-12T15:05:00Z</dcterms:created>
  <dcterms:modified xsi:type="dcterms:W3CDTF">2021-05-12T15:05:00Z</dcterms:modified>
</cp:coreProperties>
</file>