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3C28" w14:textId="17FB5A04" w:rsidR="00E0104D" w:rsidRDefault="001324DF" w:rsidP="006E1021">
      <w:pPr>
        <w:numPr>
          <w:ilvl w:val="0"/>
          <w:numId w:val="5"/>
        </w:numPr>
        <w:ind w:left="567" w:hanging="567"/>
        <w:jc w:val="both"/>
        <w:rPr>
          <w:rFonts w:ascii="Arial" w:eastAsia="Arial" w:hAnsi="Arial" w:cs="Arial"/>
          <w:b/>
          <w:sz w:val="22"/>
          <w:szCs w:val="22"/>
        </w:rPr>
      </w:pPr>
      <w:r w:rsidRPr="00E0104D">
        <w:rPr>
          <w:rFonts w:ascii="Arial" w:eastAsia="Arial" w:hAnsi="Arial" w:cs="Arial"/>
          <w:b/>
          <w:sz w:val="22"/>
          <w:szCs w:val="22"/>
        </w:rPr>
        <w:t>COMPROBACIÓN DE CUÓRUM, LECTURA Y APROBACIÓN DEL ORDEN DEL DÍA.</w:t>
      </w:r>
    </w:p>
    <w:p w14:paraId="20B918B5" w14:textId="77777777" w:rsidR="000D18C9" w:rsidRDefault="000D18C9" w:rsidP="006E1021">
      <w:pPr>
        <w:ind w:left="567" w:hanging="567"/>
        <w:jc w:val="both"/>
        <w:rPr>
          <w:rFonts w:ascii="Arial" w:eastAsia="Arial" w:hAnsi="Arial" w:cs="Arial"/>
          <w:b/>
          <w:sz w:val="22"/>
          <w:szCs w:val="22"/>
        </w:rPr>
      </w:pPr>
    </w:p>
    <w:p w14:paraId="7CD0CB77" w14:textId="68DC1FA7" w:rsidR="00E0104D" w:rsidRPr="00E0104D" w:rsidRDefault="00E0104D" w:rsidP="006E1021">
      <w:pPr>
        <w:numPr>
          <w:ilvl w:val="0"/>
          <w:numId w:val="5"/>
        </w:numPr>
        <w:ind w:left="567" w:hanging="567"/>
        <w:jc w:val="both"/>
        <w:rPr>
          <w:rFonts w:ascii="Arial" w:eastAsia="Arial" w:hAnsi="Arial" w:cs="Arial"/>
          <w:b/>
          <w:sz w:val="22"/>
          <w:szCs w:val="22"/>
        </w:rPr>
      </w:pPr>
      <w:r w:rsidRPr="00E0104D">
        <w:rPr>
          <w:rFonts w:ascii="Arial" w:eastAsia="Arial" w:hAnsi="Arial" w:cs="Arial"/>
          <w:b/>
          <w:sz w:val="22"/>
          <w:szCs w:val="22"/>
        </w:rPr>
        <w:t>APROBACIÓN DE ACTAS ANTERIORES:</w:t>
      </w:r>
    </w:p>
    <w:p w14:paraId="711A87C4" w14:textId="26D7376F" w:rsidR="00E0104D" w:rsidRDefault="00E0104D" w:rsidP="006E1021">
      <w:pPr>
        <w:pStyle w:val="Prrafodelista"/>
        <w:numPr>
          <w:ilvl w:val="1"/>
          <w:numId w:val="5"/>
        </w:numPr>
        <w:ind w:left="1134" w:hanging="567"/>
        <w:jc w:val="both"/>
        <w:rPr>
          <w:rFonts w:ascii="Arial" w:eastAsia="Arial" w:hAnsi="Arial" w:cs="Arial"/>
          <w:color w:val="000000"/>
          <w:sz w:val="22"/>
          <w:szCs w:val="22"/>
        </w:rPr>
      </w:pPr>
      <w:r w:rsidRPr="00DC111A">
        <w:rPr>
          <w:rFonts w:ascii="Arial" w:eastAsia="Arial" w:hAnsi="Arial" w:cs="Arial"/>
          <w:color w:val="000000"/>
          <w:sz w:val="22"/>
          <w:szCs w:val="22"/>
        </w:rPr>
        <w:t xml:space="preserve">Acta N.° </w:t>
      </w:r>
      <w:r>
        <w:rPr>
          <w:rFonts w:ascii="Arial" w:eastAsia="Arial" w:hAnsi="Arial" w:cs="Arial"/>
          <w:color w:val="000000"/>
          <w:sz w:val="22"/>
          <w:szCs w:val="22"/>
        </w:rPr>
        <w:t>7-2021, de la sesión ordinaria celebrada el miércoles 10 de marzo de 2021.</w:t>
      </w:r>
    </w:p>
    <w:p w14:paraId="297660E9" w14:textId="63C22D8D" w:rsidR="00E0104D" w:rsidRDefault="00E0104D" w:rsidP="006E1021">
      <w:pPr>
        <w:pStyle w:val="Prrafodelista"/>
        <w:numPr>
          <w:ilvl w:val="1"/>
          <w:numId w:val="5"/>
        </w:numPr>
        <w:ind w:left="1134" w:hanging="567"/>
        <w:jc w:val="both"/>
        <w:rPr>
          <w:rFonts w:ascii="Arial" w:eastAsia="Arial" w:hAnsi="Arial" w:cs="Arial"/>
          <w:color w:val="000000"/>
          <w:sz w:val="22"/>
          <w:szCs w:val="22"/>
        </w:rPr>
      </w:pPr>
      <w:r>
        <w:rPr>
          <w:rFonts w:ascii="Arial" w:eastAsia="Arial" w:hAnsi="Arial" w:cs="Arial"/>
          <w:color w:val="000000"/>
          <w:sz w:val="22"/>
          <w:szCs w:val="22"/>
        </w:rPr>
        <w:t>Acta N</w:t>
      </w:r>
      <w:r w:rsidR="006E1021">
        <w:rPr>
          <w:rFonts w:ascii="Arial" w:eastAsia="Arial" w:hAnsi="Arial" w:cs="Arial"/>
          <w:color w:val="000000"/>
          <w:sz w:val="22"/>
          <w:szCs w:val="22"/>
        </w:rPr>
        <w:t>.</w:t>
      </w:r>
      <w:r>
        <w:rPr>
          <w:rFonts w:ascii="Arial" w:eastAsia="Arial" w:hAnsi="Arial" w:cs="Arial"/>
          <w:color w:val="000000"/>
          <w:sz w:val="22"/>
          <w:szCs w:val="22"/>
        </w:rPr>
        <w:t>º 8-2021, de la sesión ordinaria celebrada el miércoles 17 de marzo de 2021</w:t>
      </w:r>
    </w:p>
    <w:p w14:paraId="0550226F" w14:textId="77777777" w:rsidR="004C74AA" w:rsidRDefault="004C74AA">
      <w:pPr>
        <w:pBdr>
          <w:top w:val="nil"/>
          <w:left w:val="nil"/>
          <w:bottom w:val="nil"/>
          <w:right w:val="nil"/>
          <w:between w:val="nil"/>
        </w:pBdr>
        <w:ind w:left="1080"/>
        <w:jc w:val="both"/>
        <w:rPr>
          <w:color w:val="000000"/>
        </w:rPr>
      </w:pPr>
    </w:p>
    <w:p w14:paraId="06984519" w14:textId="3A56CF45" w:rsidR="004C74AA" w:rsidRDefault="001324DF">
      <w:pPr>
        <w:numPr>
          <w:ilvl w:val="0"/>
          <w:numId w:val="5"/>
        </w:numPr>
        <w:ind w:left="567" w:hanging="567"/>
        <w:jc w:val="both"/>
        <w:rPr>
          <w:rFonts w:ascii="Arial" w:eastAsia="Arial" w:hAnsi="Arial" w:cs="Arial"/>
          <w:sz w:val="22"/>
          <w:szCs w:val="22"/>
        </w:rPr>
      </w:pPr>
      <w:bookmarkStart w:id="0" w:name="_heading=h.gjdgxs" w:colFirst="0" w:colLast="0"/>
      <w:bookmarkEnd w:id="0"/>
      <w:r>
        <w:rPr>
          <w:rFonts w:ascii="Arial" w:eastAsia="Arial" w:hAnsi="Arial" w:cs="Arial"/>
          <w:b/>
          <w:sz w:val="22"/>
          <w:szCs w:val="22"/>
        </w:rPr>
        <w:t xml:space="preserve">ASUNTOS DE TRAMITACIÓN URGENTE: </w:t>
      </w:r>
    </w:p>
    <w:p w14:paraId="748F81BA" w14:textId="0A07E639" w:rsidR="004C74AA" w:rsidRDefault="001324DF" w:rsidP="006E1021">
      <w:pPr>
        <w:numPr>
          <w:ilvl w:val="0"/>
          <w:numId w:val="1"/>
        </w:numPr>
        <w:pBdr>
          <w:top w:val="nil"/>
          <w:left w:val="nil"/>
          <w:bottom w:val="nil"/>
          <w:right w:val="nil"/>
          <w:between w:val="nil"/>
        </w:pBdr>
        <w:ind w:left="1134" w:hanging="567"/>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Informe del señor rector. </w:t>
      </w:r>
    </w:p>
    <w:p w14:paraId="6C17C3F0" w14:textId="561EA7BD" w:rsidR="00112109" w:rsidRPr="001F0CA8" w:rsidRDefault="00112109" w:rsidP="006E1021">
      <w:pPr>
        <w:numPr>
          <w:ilvl w:val="0"/>
          <w:numId w:val="1"/>
        </w:numPr>
        <w:pBdr>
          <w:top w:val="nil"/>
          <w:left w:val="nil"/>
          <w:bottom w:val="nil"/>
          <w:right w:val="nil"/>
          <w:between w:val="nil"/>
        </w:pBdr>
        <w:ind w:left="1134" w:hanging="567"/>
        <w:jc w:val="both"/>
        <w:rPr>
          <w:rFonts w:ascii="Arial" w:eastAsia="Arial" w:hAnsi="Arial" w:cs="Arial"/>
          <w:color w:val="000000"/>
          <w:sz w:val="22"/>
          <w:szCs w:val="22"/>
        </w:rPr>
      </w:pPr>
      <w:r w:rsidRPr="001F0CA8">
        <w:rPr>
          <w:rFonts w:ascii="Arial" w:eastAsia="Arial" w:hAnsi="Arial" w:cs="Arial"/>
          <w:color w:val="000000"/>
          <w:sz w:val="22"/>
          <w:szCs w:val="22"/>
        </w:rPr>
        <w:t xml:space="preserve">Revisión </w:t>
      </w:r>
      <w:r w:rsidRPr="001F0CA8">
        <w:rPr>
          <w:rFonts w:ascii="Arial" w:hAnsi="Arial" w:cs="Arial"/>
          <w:b/>
          <w:bCs/>
          <w:color w:val="000000"/>
          <w:sz w:val="22"/>
          <w:szCs w:val="22"/>
          <w:shd w:val="clear" w:color="auto" w:fill="FFFFFF"/>
        </w:rPr>
        <w:t>UNA-CES-SCU-006-2020</w:t>
      </w:r>
      <w:r w:rsidRPr="001F0CA8">
        <w:rPr>
          <w:rFonts w:ascii="Arial" w:hAnsi="Arial" w:cs="Arial"/>
          <w:color w:val="000000"/>
          <w:sz w:val="22"/>
          <w:szCs w:val="22"/>
          <w:shd w:val="clear" w:color="auto" w:fill="FFFFFF"/>
        </w:rPr>
        <w:t>.</w:t>
      </w:r>
      <w:r w:rsidRPr="001F0CA8">
        <w:rPr>
          <w:rFonts w:ascii="Arial" w:hAnsi="Arial" w:cs="Arial"/>
          <w:b/>
          <w:bCs/>
          <w:color w:val="000000"/>
          <w:sz w:val="22"/>
          <w:szCs w:val="22"/>
          <w:shd w:val="clear" w:color="auto" w:fill="FFFFFF"/>
        </w:rPr>
        <w:t xml:space="preserve"> </w:t>
      </w:r>
      <w:r w:rsidR="00803E75" w:rsidRPr="001F0CA8">
        <w:rPr>
          <w:rFonts w:ascii="Arial" w:hAnsi="Arial" w:cs="Arial"/>
          <w:color w:val="000000"/>
          <w:sz w:val="22"/>
          <w:szCs w:val="22"/>
          <w:shd w:val="clear" w:color="auto" w:fill="FFFFFF"/>
        </w:rPr>
        <w:t xml:space="preserve">Dictamen </w:t>
      </w:r>
      <w:r w:rsidR="00803E75" w:rsidRPr="001F0CA8">
        <w:rPr>
          <w:rFonts w:ascii="Arial" w:hAnsi="Arial" w:cs="Arial"/>
          <w:color w:val="000000"/>
          <w:sz w:val="22"/>
          <w:szCs w:val="22"/>
        </w:rPr>
        <w:t>Comisión Bipartita de organizar el V Congreso Universitario</w:t>
      </w:r>
    </w:p>
    <w:p w14:paraId="4B325AC4" w14:textId="77777777" w:rsidR="001F0CA8" w:rsidRPr="001F0CA8" w:rsidRDefault="001F0CA8" w:rsidP="001F0CA8">
      <w:pPr>
        <w:numPr>
          <w:ilvl w:val="0"/>
          <w:numId w:val="1"/>
        </w:numPr>
        <w:pBdr>
          <w:top w:val="nil"/>
          <w:left w:val="nil"/>
          <w:bottom w:val="nil"/>
          <w:right w:val="nil"/>
          <w:between w:val="nil"/>
        </w:pBdr>
        <w:ind w:left="1134" w:hanging="567"/>
        <w:jc w:val="both"/>
        <w:rPr>
          <w:rFonts w:ascii="Arial" w:eastAsia="Arial" w:hAnsi="Arial" w:cs="Arial"/>
          <w:color w:val="000000"/>
          <w:sz w:val="22"/>
          <w:szCs w:val="22"/>
        </w:rPr>
      </w:pPr>
      <w:r w:rsidRPr="001F0CA8">
        <w:rPr>
          <w:rFonts w:ascii="Arial" w:eastAsia="Arial" w:hAnsi="Arial" w:cs="Arial"/>
          <w:b/>
          <w:bCs/>
          <w:color w:val="000000"/>
          <w:sz w:val="22"/>
          <w:szCs w:val="22"/>
        </w:rPr>
        <w:t>UNA-CES-CONSACA-DICT-001-2021</w:t>
      </w:r>
      <w:r w:rsidRPr="001F0CA8">
        <w:rPr>
          <w:rFonts w:ascii="Arial" w:eastAsia="Arial" w:hAnsi="Arial" w:cs="Arial"/>
          <w:color w:val="000000"/>
          <w:sz w:val="22"/>
          <w:szCs w:val="22"/>
        </w:rPr>
        <w:t>.  Transitorio al artículo 21 del Reglamento de la Vicerrectoría de Vida Estudiantil sobre no cobro de cuota de laboratorio para el I y II ciclo del 2021.</w:t>
      </w:r>
    </w:p>
    <w:p w14:paraId="61912F48" w14:textId="77777777" w:rsidR="004C74AA" w:rsidRPr="001F0CA8" w:rsidRDefault="004C74AA">
      <w:pPr>
        <w:pBdr>
          <w:top w:val="nil"/>
          <w:left w:val="nil"/>
          <w:bottom w:val="nil"/>
          <w:right w:val="nil"/>
          <w:between w:val="nil"/>
        </w:pBdr>
        <w:ind w:left="360"/>
        <w:jc w:val="both"/>
        <w:rPr>
          <w:rFonts w:ascii="Arial" w:eastAsia="Arial" w:hAnsi="Arial" w:cs="Arial"/>
          <w:color w:val="000000"/>
          <w:sz w:val="22"/>
          <w:szCs w:val="22"/>
        </w:rPr>
      </w:pPr>
    </w:p>
    <w:p w14:paraId="19CFC589" w14:textId="2F5A6C39" w:rsidR="004C74AA" w:rsidRDefault="001324DF" w:rsidP="001F0CA8">
      <w:pPr>
        <w:numPr>
          <w:ilvl w:val="0"/>
          <w:numId w:val="5"/>
        </w:numPr>
        <w:ind w:left="567" w:hanging="567"/>
        <w:jc w:val="both"/>
        <w:rPr>
          <w:rFonts w:ascii="Arial" w:eastAsia="Arial" w:hAnsi="Arial" w:cs="Arial"/>
          <w:sz w:val="22"/>
          <w:szCs w:val="22"/>
        </w:rPr>
      </w:pPr>
      <w:r>
        <w:rPr>
          <w:rFonts w:ascii="Arial" w:eastAsia="Arial" w:hAnsi="Arial" w:cs="Arial"/>
          <w:b/>
          <w:sz w:val="22"/>
          <w:szCs w:val="22"/>
        </w:rPr>
        <w:t>DICTÁMENES:</w:t>
      </w:r>
    </w:p>
    <w:p w14:paraId="57D1FC14" w14:textId="30104045" w:rsidR="005754FC" w:rsidRPr="005754FC" w:rsidRDefault="00E26B5C" w:rsidP="001F0CA8">
      <w:pPr>
        <w:pStyle w:val="Prrafodelista"/>
        <w:numPr>
          <w:ilvl w:val="0"/>
          <w:numId w:val="9"/>
        </w:numPr>
        <w:shd w:val="clear" w:color="auto" w:fill="FFFFFF"/>
        <w:ind w:left="1134" w:hanging="567"/>
        <w:jc w:val="both"/>
        <w:rPr>
          <w:rFonts w:ascii="Arial" w:hAnsi="Arial" w:cs="Arial"/>
          <w:color w:val="222222"/>
          <w:sz w:val="22"/>
          <w:szCs w:val="22"/>
        </w:rPr>
      </w:pPr>
      <w:bookmarkStart w:id="2" w:name="_heading=h.2et92p0" w:colFirst="0" w:colLast="0"/>
      <w:bookmarkEnd w:id="2"/>
      <w:r w:rsidRPr="005754FC">
        <w:rPr>
          <w:rFonts w:ascii="Arial" w:hAnsi="Arial" w:cs="Arial"/>
          <w:b/>
          <w:bCs/>
          <w:color w:val="222222"/>
          <w:sz w:val="22"/>
          <w:szCs w:val="22"/>
        </w:rPr>
        <w:t>UNA-CAD-CONSACA-DICT-006-2021</w:t>
      </w:r>
      <w:r w:rsidR="005754FC" w:rsidRPr="005754FC">
        <w:rPr>
          <w:rFonts w:ascii="Arial" w:hAnsi="Arial" w:cs="Arial"/>
          <w:b/>
          <w:bCs/>
          <w:color w:val="222222"/>
          <w:sz w:val="22"/>
          <w:szCs w:val="22"/>
        </w:rPr>
        <w:t xml:space="preserve">. </w:t>
      </w:r>
      <w:r w:rsidRPr="005754FC">
        <w:rPr>
          <w:rFonts w:ascii="Arial" w:hAnsi="Arial" w:cs="Arial"/>
          <w:color w:val="222222"/>
          <w:sz w:val="22"/>
          <w:szCs w:val="22"/>
        </w:rPr>
        <w:t>A</w:t>
      </w:r>
      <w:r w:rsidR="006E1021">
        <w:rPr>
          <w:rFonts w:ascii="Arial" w:hAnsi="Arial" w:cs="Arial"/>
          <w:color w:val="222222"/>
          <w:sz w:val="22"/>
          <w:szCs w:val="22"/>
        </w:rPr>
        <w:t>udiencia escrita de parte de la Comisión de Análisis de Temas Institucionales</w:t>
      </w:r>
      <w:r w:rsidRPr="005754FC">
        <w:rPr>
          <w:rFonts w:ascii="Arial" w:hAnsi="Arial" w:cs="Arial"/>
          <w:color w:val="222222"/>
          <w:sz w:val="22"/>
          <w:szCs w:val="22"/>
        </w:rPr>
        <w:t xml:space="preserve"> (CATI) </w:t>
      </w:r>
      <w:r w:rsidR="006E1021">
        <w:rPr>
          <w:rFonts w:ascii="Arial" w:hAnsi="Arial" w:cs="Arial"/>
          <w:color w:val="222222"/>
          <w:sz w:val="22"/>
          <w:szCs w:val="22"/>
        </w:rPr>
        <w:t>del Consejo Universitario, en relación con la solicitud de Consaca de incorporar un artículo en el Reglamento del Tribunal Electoral Universitario sobre acciones institucionales en caso de que una autoridad deba asumir como superior jerárquico de otra instancia de manera interina.</w:t>
      </w:r>
    </w:p>
    <w:p w14:paraId="47C09850" w14:textId="466574C1" w:rsidR="00E26B5C" w:rsidRPr="008A3934" w:rsidRDefault="00E26B5C" w:rsidP="001F0CA8">
      <w:pPr>
        <w:pStyle w:val="Prrafodelista"/>
        <w:numPr>
          <w:ilvl w:val="0"/>
          <w:numId w:val="9"/>
        </w:numPr>
        <w:shd w:val="clear" w:color="auto" w:fill="FFFFFF"/>
        <w:spacing w:after="160" w:line="235" w:lineRule="atLeast"/>
        <w:ind w:left="1134" w:right="58" w:hanging="567"/>
        <w:jc w:val="both"/>
        <w:rPr>
          <w:rFonts w:ascii="Calibri" w:hAnsi="Calibri" w:cs="Calibri"/>
          <w:color w:val="222222"/>
          <w:sz w:val="22"/>
          <w:szCs w:val="22"/>
        </w:rPr>
      </w:pPr>
      <w:r w:rsidRPr="005754FC">
        <w:rPr>
          <w:rFonts w:ascii="Arial" w:hAnsi="Arial" w:cs="Arial"/>
          <w:b/>
          <w:bCs/>
          <w:color w:val="222222"/>
          <w:sz w:val="22"/>
          <w:szCs w:val="22"/>
        </w:rPr>
        <w:t>UNA-CAD-CONSACA-DICT-007-2021</w:t>
      </w:r>
      <w:r w:rsidR="005754FC" w:rsidRPr="005754FC">
        <w:rPr>
          <w:rFonts w:ascii="Arial" w:hAnsi="Arial" w:cs="Arial"/>
          <w:b/>
          <w:bCs/>
          <w:color w:val="222222"/>
          <w:sz w:val="22"/>
          <w:szCs w:val="22"/>
        </w:rPr>
        <w:t xml:space="preserve">. </w:t>
      </w:r>
      <w:bookmarkStart w:id="3" w:name="m_-3006154689932317866__Hlk54702254"/>
      <w:r w:rsidRPr="005754FC">
        <w:rPr>
          <w:rFonts w:ascii="Arial" w:hAnsi="Arial" w:cs="Arial"/>
          <w:color w:val="222222"/>
          <w:sz w:val="22"/>
          <w:szCs w:val="22"/>
        </w:rPr>
        <w:t>M</w:t>
      </w:r>
      <w:r w:rsidR="00821736">
        <w:rPr>
          <w:rFonts w:ascii="Arial" w:hAnsi="Arial" w:cs="Arial"/>
          <w:color w:val="222222"/>
          <w:sz w:val="22"/>
          <w:szCs w:val="22"/>
        </w:rPr>
        <w:t>odificación de acuerdo general denominado Modalidades de Graduación, publicado en la UNA-Gaceta ordinaria N.° 14-2013, al 15 de noviembre de 2013.</w:t>
      </w:r>
      <w:bookmarkEnd w:id="3"/>
    </w:p>
    <w:p w14:paraId="6D856F28" w14:textId="77777777" w:rsidR="008A3934" w:rsidRPr="008A3934" w:rsidRDefault="008A3934" w:rsidP="008A3934">
      <w:pPr>
        <w:pStyle w:val="Prrafodelista"/>
        <w:shd w:val="clear" w:color="auto" w:fill="FFFFFF"/>
        <w:spacing w:after="160" w:line="235" w:lineRule="atLeast"/>
        <w:ind w:right="58"/>
        <w:jc w:val="both"/>
        <w:rPr>
          <w:rFonts w:ascii="Arial" w:hAnsi="Arial" w:cs="Arial"/>
          <w:color w:val="222222"/>
          <w:sz w:val="22"/>
          <w:szCs w:val="22"/>
        </w:rPr>
      </w:pPr>
    </w:p>
    <w:p w14:paraId="237AB622" w14:textId="77777777" w:rsidR="000D18C9" w:rsidRPr="000D18C9" w:rsidRDefault="000D18C9">
      <w:pPr>
        <w:numPr>
          <w:ilvl w:val="0"/>
          <w:numId w:val="5"/>
        </w:numPr>
        <w:ind w:left="567" w:hanging="567"/>
        <w:jc w:val="both"/>
        <w:rPr>
          <w:rFonts w:ascii="Arial" w:eastAsia="Arial" w:hAnsi="Arial" w:cs="Arial"/>
          <w:sz w:val="22"/>
          <w:szCs w:val="22"/>
        </w:rPr>
      </w:pPr>
      <w:r>
        <w:rPr>
          <w:rFonts w:ascii="Arial" w:eastAsia="Arial" w:hAnsi="Arial" w:cs="Arial"/>
          <w:b/>
          <w:sz w:val="22"/>
          <w:szCs w:val="22"/>
        </w:rPr>
        <w:t>AUDIENCIAS:</w:t>
      </w:r>
    </w:p>
    <w:p w14:paraId="3AF31914" w14:textId="6DB6BB33" w:rsidR="000D18C9" w:rsidRDefault="00821736" w:rsidP="00CA6D99">
      <w:pPr>
        <w:ind w:left="1134" w:hanging="567"/>
        <w:jc w:val="both"/>
        <w:rPr>
          <w:rFonts w:ascii="Arial" w:eastAsia="Arial" w:hAnsi="Arial" w:cs="Arial"/>
          <w:bCs/>
          <w:sz w:val="22"/>
          <w:szCs w:val="22"/>
          <w:lang w:val="en-US"/>
        </w:rPr>
      </w:pPr>
      <w:r>
        <w:rPr>
          <w:rFonts w:ascii="Arial" w:eastAsia="Arial" w:hAnsi="Arial" w:cs="Arial"/>
          <w:bCs/>
          <w:sz w:val="22"/>
          <w:szCs w:val="22"/>
        </w:rPr>
        <w:t>1,</w:t>
      </w:r>
      <w:r>
        <w:rPr>
          <w:rFonts w:ascii="Arial" w:eastAsia="Arial" w:hAnsi="Arial" w:cs="Arial"/>
          <w:bCs/>
          <w:sz w:val="22"/>
          <w:szCs w:val="22"/>
        </w:rPr>
        <w:tab/>
      </w:r>
      <w:r w:rsidR="00CA6D99">
        <w:rPr>
          <w:rFonts w:ascii="Arial" w:eastAsia="Arial" w:hAnsi="Arial" w:cs="Arial"/>
          <w:bCs/>
          <w:sz w:val="22"/>
          <w:szCs w:val="22"/>
        </w:rPr>
        <w:t>Reg</w:t>
      </w:r>
      <w:r w:rsidR="00D57A81">
        <w:rPr>
          <w:rFonts w:ascii="Arial" w:eastAsia="Arial" w:hAnsi="Arial" w:cs="Arial"/>
          <w:bCs/>
          <w:sz w:val="22"/>
          <w:szCs w:val="22"/>
        </w:rPr>
        <w:t xml:space="preserve">lamento SEPUNA. </w:t>
      </w:r>
      <w:r w:rsidR="00D57A81" w:rsidRPr="00D57A81">
        <w:rPr>
          <w:rFonts w:ascii="Arial" w:eastAsia="Arial" w:hAnsi="Arial" w:cs="Arial"/>
          <w:bCs/>
          <w:sz w:val="22"/>
          <w:szCs w:val="22"/>
          <w:lang w:val="en-US"/>
        </w:rPr>
        <w:t xml:space="preserve">PhD. </w:t>
      </w:r>
      <w:proofErr w:type="spellStart"/>
      <w:r w:rsidR="00D57A81" w:rsidRPr="00D57A81">
        <w:rPr>
          <w:rFonts w:ascii="Arial" w:eastAsia="Arial" w:hAnsi="Arial" w:cs="Arial"/>
          <w:bCs/>
          <w:sz w:val="22"/>
          <w:szCs w:val="22"/>
          <w:lang w:val="en-US"/>
        </w:rPr>
        <w:t>Mayela</w:t>
      </w:r>
      <w:proofErr w:type="spellEnd"/>
      <w:r w:rsidR="00D57A81" w:rsidRPr="00D57A81">
        <w:rPr>
          <w:rFonts w:ascii="Arial" w:eastAsia="Arial" w:hAnsi="Arial" w:cs="Arial"/>
          <w:bCs/>
          <w:sz w:val="22"/>
          <w:szCs w:val="22"/>
          <w:lang w:val="en-US"/>
        </w:rPr>
        <w:t xml:space="preserve"> </w:t>
      </w:r>
      <w:proofErr w:type="spellStart"/>
      <w:r w:rsidR="00D57A81" w:rsidRPr="00D57A81">
        <w:rPr>
          <w:rFonts w:ascii="Arial" w:eastAsia="Arial" w:hAnsi="Arial" w:cs="Arial"/>
          <w:bCs/>
          <w:sz w:val="22"/>
          <w:szCs w:val="22"/>
          <w:lang w:val="en-US"/>
        </w:rPr>
        <w:t>Coto</w:t>
      </w:r>
      <w:proofErr w:type="spellEnd"/>
      <w:r w:rsidR="00D57A81" w:rsidRPr="00D57A81">
        <w:rPr>
          <w:rFonts w:ascii="Arial" w:eastAsia="Arial" w:hAnsi="Arial" w:cs="Arial"/>
          <w:bCs/>
          <w:sz w:val="22"/>
          <w:szCs w:val="22"/>
          <w:lang w:val="en-US"/>
        </w:rPr>
        <w:t xml:space="preserve"> </w:t>
      </w:r>
      <w:proofErr w:type="spellStart"/>
      <w:r w:rsidR="00D57A81" w:rsidRPr="00D57A81">
        <w:rPr>
          <w:rFonts w:ascii="Arial" w:eastAsia="Arial" w:hAnsi="Arial" w:cs="Arial"/>
          <w:bCs/>
          <w:sz w:val="22"/>
          <w:szCs w:val="22"/>
          <w:lang w:val="en-US"/>
        </w:rPr>
        <w:t>Chotto</w:t>
      </w:r>
      <w:proofErr w:type="spellEnd"/>
      <w:r w:rsidR="00D57A81" w:rsidRPr="00D57A81">
        <w:rPr>
          <w:rFonts w:ascii="Arial" w:eastAsia="Arial" w:hAnsi="Arial" w:cs="Arial"/>
          <w:bCs/>
          <w:sz w:val="22"/>
          <w:szCs w:val="22"/>
          <w:lang w:val="en-US"/>
        </w:rPr>
        <w:t>. 11</w:t>
      </w:r>
      <w:r w:rsidR="00CA6D99">
        <w:rPr>
          <w:rFonts w:ascii="Arial" w:eastAsia="Arial" w:hAnsi="Arial" w:cs="Arial"/>
          <w:bCs/>
          <w:sz w:val="22"/>
          <w:szCs w:val="22"/>
          <w:lang w:val="en-US"/>
        </w:rPr>
        <w:t>:00 a.m.</w:t>
      </w:r>
    </w:p>
    <w:p w14:paraId="0D96A950" w14:textId="67EA0FEB" w:rsidR="00D57A81" w:rsidRDefault="00D57A81" w:rsidP="000D18C9">
      <w:pPr>
        <w:ind w:left="567"/>
        <w:jc w:val="both"/>
        <w:rPr>
          <w:rFonts w:ascii="Arial" w:eastAsia="Arial" w:hAnsi="Arial" w:cs="Arial"/>
          <w:bCs/>
          <w:sz w:val="22"/>
          <w:szCs w:val="22"/>
          <w:lang w:val="en-US"/>
        </w:rPr>
      </w:pPr>
    </w:p>
    <w:p w14:paraId="0EBF7FF1" w14:textId="77777777" w:rsidR="00D57A81" w:rsidRPr="00D57A81" w:rsidRDefault="00D57A81" w:rsidP="00D57A81">
      <w:pPr>
        <w:numPr>
          <w:ilvl w:val="0"/>
          <w:numId w:val="5"/>
        </w:numPr>
        <w:ind w:left="567" w:hanging="567"/>
        <w:jc w:val="both"/>
        <w:rPr>
          <w:rFonts w:ascii="Arial" w:eastAsia="Arial" w:hAnsi="Arial" w:cs="Arial"/>
          <w:sz w:val="22"/>
          <w:szCs w:val="22"/>
        </w:rPr>
      </w:pPr>
      <w:r w:rsidRPr="002B04E9">
        <w:rPr>
          <w:rFonts w:ascii="Arial" w:eastAsia="Arial" w:hAnsi="Arial" w:cs="Arial"/>
          <w:b/>
          <w:sz w:val="22"/>
          <w:szCs w:val="22"/>
        </w:rPr>
        <w:t xml:space="preserve">INFORMES: </w:t>
      </w:r>
    </w:p>
    <w:p w14:paraId="3E66F486" w14:textId="77777777" w:rsidR="00D57A81" w:rsidRPr="00D57A81" w:rsidRDefault="00D57A81" w:rsidP="000D18C9">
      <w:pPr>
        <w:ind w:left="567"/>
        <w:jc w:val="both"/>
        <w:rPr>
          <w:rFonts w:ascii="Arial" w:eastAsia="Arial" w:hAnsi="Arial" w:cs="Arial"/>
          <w:bCs/>
          <w:sz w:val="22"/>
          <w:szCs w:val="22"/>
          <w:lang w:val="en-US"/>
        </w:rPr>
      </w:pPr>
    </w:p>
    <w:p w14:paraId="60AE8850" w14:textId="77777777" w:rsidR="004C74AA" w:rsidRPr="00D57A81" w:rsidRDefault="004C74AA">
      <w:pPr>
        <w:ind w:left="426"/>
        <w:jc w:val="both"/>
        <w:rPr>
          <w:rFonts w:ascii="Arial" w:eastAsia="Arial" w:hAnsi="Arial" w:cs="Arial"/>
          <w:sz w:val="22"/>
          <w:szCs w:val="22"/>
          <w:lang w:val="en-US"/>
        </w:rPr>
      </w:pPr>
    </w:p>
    <w:tbl>
      <w:tblPr>
        <w:tblStyle w:val="a1"/>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854"/>
        <w:gridCol w:w="5242"/>
        <w:gridCol w:w="2414"/>
      </w:tblGrid>
      <w:tr w:rsidR="004C74AA" w14:paraId="605E1F16" w14:textId="77777777">
        <w:trPr>
          <w:trHeight w:val="70"/>
          <w:jc w:val="center"/>
        </w:trPr>
        <w:tc>
          <w:tcPr>
            <w:tcW w:w="9781" w:type="dxa"/>
            <w:gridSpan w:val="4"/>
            <w:shd w:val="clear" w:color="auto" w:fill="DEEAF6"/>
          </w:tcPr>
          <w:p w14:paraId="22B04BF1" w14:textId="77777777" w:rsidR="004C74AA" w:rsidRDefault="001324DF">
            <w:pPr>
              <w:pBdr>
                <w:top w:val="nil"/>
                <w:left w:val="nil"/>
                <w:bottom w:val="nil"/>
                <w:right w:val="nil"/>
                <w:between w:val="nil"/>
              </w:pBdr>
              <w:jc w:val="center"/>
              <w:rPr>
                <w:rFonts w:ascii="Arial Narrow" w:eastAsia="Arial Narrow" w:hAnsi="Arial Narrow" w:cs="Arial Narrow"/>
                <w:b/>
                <w:i/>
                <w:sz w:val="20"/>
                <w:szCs w:val="20"/>
              </w:rPr>
            </w:pPr>
            <w:r>
              <w:rPr>
                <w:rFonts w:ascii="Arial Narrow" w:eastAsia="Arial Narrow" w:hAnsi="Arial Narrow" w:cs="Arial Narrow"/>
                <w:b/>
                <w:i/>
                <w:sz w:val="20"/>
                <w:szCs w:val="20"/>
              </w:rPr>
              <w:t>CRONOGRAMA DE SESIONES DE CONSACA 2021</w:t>
            </w:r>
            <w:r>
              <w:rPr>
                <w:noProof/>
              </w:rPr>
              <w:drawing>
                <wp:anchor distT="0" distB="0" distL="114300" distR="114300" simplePos="0" relativeHeight="251658240" behindDoc="0" locked="0" layoutInCell="1" hidden="0" allowOverlap="1" wp14:anchorId="757A2178" wp14:editId="6962E503">
                  <wp:simplePos x="0" y="0"/>
                  <wp:positionH relativeFrom="column">
                    <wp:posOffset>409575</wp:posOffset>
                  </wp:positionH>
                  <wp:positionV relativeFrom="paragraph">
                    <wp:posOffset>4766310</wp:posOffset>
                  </wp:positionV>
                  <wp:extent cx="635" cy="63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35" cy="635"/>
                          </a:xfrm>
                          <a:prstGeom prst="rect">
                            <a:avLst/>
                          </a:prstGeom>
                          <a:ln/>
                        </pic:spPr>
                      </pic:pic>
                    </a:graphicData>
                  </a:graphic>
                </wp:anchor>
              </w:drawing>
            </w:r>
          </w:p>
        </w:tc>
      </w:tr>
      <w:tr w:rsidR="004C74AA" w14:paraId="2C4277AE" w14:textId="77777777">
        <w:trPr>
          <w:jc w:val="center"/>
        </w:trPr>
        <w:tc>
          <w:tcPr>
            <w:tcW w:w="1271" w:type="dxa"/>
            <w:shd w:val="clear" w:color="auto" w:fill="F4B083"/>
          </w:tcPr>
          <w:p w14:paraId="15DB7439"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MES</w:t>
            </w:r>
          </w:p>
        </w:tc>
        <w:tc>
          <w:tcPr>
            <w:tcW w:w="854" w:type="dxa"/>
            <w:shd w:val="clear" w:color="auto" w:fill="F4B083"/>
          </w:tcPr>
          <w:p w14:paraId="1F067165"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FECHA</w:t>
            </w:r>
          </w:p>
        </w:tc>
        <w:tc>
          <w:tcPr>
            <w:tcW w:w="5242" w:type="dxa"/>
            <w:shd w:val="clear" w:color="auto" w:fill="F4B083"/>
          </w:tcPr>
          <w:p w14:paraId="5538FC7E"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TEMA</w:t>
            </w:r>
          </w:p>
        </w:tc>
        <w:tc>
          <w:tcPr>
            <w:tcW w:w="2414" w:type="dxa"/>
            <w:shd w:val="clear" w:color="auto" w:fill="F4B083"/>
          </w:tcPr>
          <w:p w14:paraId="063B4E96"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OBSERVACIONES</w:t>
            </w:r>
          </w:p>
        </w:tc>
      </w:tr>
      <w:tr w:rsidR="004C74AA" w14:paraId="5A686C86" w14:textId="77777777">
        <w:trPr>
          <w:trHeight w:val="40"/>
          <w:jc w:val="center"/>
        </w:trPr>
        <w:tc>
          <w:tcPr>
            <w:tcW w:w="9781" w:type="dxa"/>
            <w:gridSpan w:val="4"/>
            <w:shd w:val="clear" w:color="auto" w:fill="C5E0B3"/>
          </w:tcPr>
          <w:p w14:paraId="0CF627FA"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5C6FE672" w14:textId="77777777">
        <w:trPr>
          <w:trHeight w:val="268"/>
          <w:jc w:val="center"/>
        </w:trPr>
        <w:tc>
          <w:tcPr>
            <w:tcW w:w="1271" w:type="dxa"/>
            <w:vMerge w:val="restart"/>
            <w:shd w:val="clear" w:color="auto" w:fill="AEAAAA"/>
            <w:vAlign w:val="center"/>
          </w:tcPr>
          <w:p w14:paraId="73ADBABF"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MAYO</w:t>
            </w:r>
          </w:p>
        </w:tc>
        <w:tc>
          <w:tcPr>
            <w:tcW w:w="854" w:type="dxa"/>
            <w:shd w:val="clear" w:color="auto" w:fill="auto"/>
          </w:tcPr>
          <w:p w14:paraId="6AE22287"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5</w:t>
            </w:r>
          </w:p>
        </w:tc>
        <w:tc>
          <w:tcPr>
            <w:tcW w:w="5242" w:type="dxa"/>
            <w:shd w:val="clear" w:color="auto" w:fill="auto"/>
          </w:tcPr>
          <w:p w14:paraId="005379AD" w14:textId="6774DBBA" w:rsidR="004C74AA" w:rsidRDefault="001324DF">
            <w:pPr>
              <w:pBdr>
                <w:top w:val="nil"/>
                <w:left w:val="nil"/>
                <w:bottom w:val="nil"/>
                <w:right w:val="nil"/>
                <w:between w:val="nil"/>
              </w:pBdr>
              <w:rPr>
                <w:rFonts w:ascii="Arial Narrow" w:eastAsia="Arial Narrow" w:hAnsi="Arial Narrow" w:cs="Arial Narrow"/>
                <w:sz w:val="20"/>
                <w:szCs w:val="20"/>
              </w:rPr>
            </w:pPr>
            <w:r>
              <w:rPr>
                <w:rFonts w:ascii="Arial Narrow" w:eastAsia="Arial Narrow" w:hAnsi="Arial Narrow" w:cs="Arial Narrow"/>
                <w:color w:val="000000"/>
                <w:sz w:val="20"/>
                <w:szCs w:val="20"/>
              </w:rPr>
              <w:t>Dra. Alejandra Gamboa Jiménez, Vicerrectora de Vida Estudiantil. TEMA: Presentación del “Manual de Procedimientos para la atención del fenómeno social de las Drogas</w:t>
            </w:r>
          </w:p>
        </w:tc>
        <w:tc>
          <w:tcPr>
            <w:tcW w:w="2414" w:type="dxa"/>
            <w:shd w:val="clear" w:color="auto" w:fill="auto"/>
          </w:tcPr>
          <w:p w14:paraId="1D6F933A" w14:textId="25CA22F9" w:rsidR="004C74AA" w:rsidRDefault="001324DF">
            <w:pPr>
              <w:pBdr>
                <w:top w:val="nil"/>
                <w:left w:val="nil"/>
                <w:bottom w:val="nil"/>
                <w:right w:val="nil"/>
                <w:between w:val="nil"/>
              </w:pBdr>
              <w:rPr>
                <w:rFonts w:ascii="Arial Narrow" w:eastAsia="Arial Narrow" w:hAnsi="Arial Narrow" w:cs="Arial Narrow"/>
                <w:sz w:val="20"/>
                <w:szCs w:val="20"/>
              </w:rPr>
            </w:pPr>
            <w:r>
              <w:rPr>
                <w:rFonts w:ascii="Arial Narrow" w:eastAsia="Arial Narrow" w:hAnsi="Arial Narrow" w:cs="Arial Narrow"/>
                <w:sz w:val="20"/>
                <w:szCs w:val="20"/>
              </w:rPr>
              <w:t>11</w:t>
            </w:r>
            <w:r w:rsidR="005D779D">
              <w:rPr>
                <w:rFonts w:ascii="Arial Narrow" w:eastAsia="Arial Narrow" w:hAnsi="Arial Narrow" w:cs="Arial Narrow"/>
                <w:sz w:val="20"/>
                <w:szCs w:val="20"/>
              </w:rPr>
              <w:t>:00 a.m.</w:t>
            </w:r>
          </w:p>
        </w:tc>
      </w:tr>
      <w:tr w:rsidR="004C74AA" w14:paraId="6F878FDF" w14:textId="77777777">
        <w:trPr>
          <w:trHeight w:val="40"/>
          <w:jc w:val="center"/>
        </w:trPr>
        <w:tc>
          <w:tcPr>
            <w:tcW w:w="1271" w:type="dxa"/>
            <w:vMerge/>
            <w:shd w:val="clear" w:color="auto" w:fill="AEAAAA"/>
            <w:vAlign w:val="center"/>
          </w:tcPr>
          <w:p w14:paraId="4BE88B7D"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tcBorders>
              <w:bottom w:val="single" w:sz="4" w:space="0" w:color="000000"/>
            </w:tcBorders>
            <w:shd w:val="clear" w:color="auto" w:fill="auto"/>
          </w:tcPr>
          <w:p w14:paraId="333C1FB7"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12</w:t>
            </w:r>
          </w:p>
        </w:tc>
        <w:tc>
          <w:tcPr>
            <w:tcW w:w="5242" w:type="dxa"/>
            <w:shd w:val="clear" w:color="auto" w:fill="auto"/>
          </w:tcPr>
          <w:p w14:paraId="24997923"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2EC8FC66" w14:textId="77777777" w:rsidR="004C74AA" w:rsidRDefault="004C74AA">
            <w:pPr>
              <w:pBdr>
                <w:top w:val="nil"/>
                <w:left w:val="nil"/>
                <w:bottom w:val="nil"/>
                <w:right w:val="nil"/>
                <w:between w:val="nil"/>
              </w:pBdr>
              <w:rPr>
                <w:rFonts w:ascii="Arial Narrow" w:eastAsia="Arial Narrow" w:hAnsi="Arial Narrow" w:cs="Arial Narrow"/>
                <w:sz w:val="20"/>
                <w:szCs w:val="20"/>
                <w:highlight w:val="yellow"/>
              </w:rPr>
            </w:pPr>
          </w:p>
        </w:tc>
      </w:tr>
      <w:tr w:rsidR="004C74AA" w14:paraId="31AED7BE" w14:textId="77777777">
        <w:trPr>
          <w:trHeight w:val="40"/>
          <w:jc w:val="center"/>
        </w:trPr>
        <w:tc>
          <w:tcPr>
            <w:tcW w:w="1271" w:type="dxa"/>
            <w:vMerge/>
            <w:shd w:val="clear" w:color="auto" w:fill="AEAAAA"/>
            <w:vAlign w:val="center"/>
          </w:tcPr>
          <w:p w14:paraId="3EA74E68"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highlight w:val="yellow"/>
              </w:rPr>
            </w:pPr>
          </w:p>
        </w:tc>
        <w:tc>
          <w:tcPr>
            <w:tcW w:w="854" w:type="dxa"/>
            <w:tcBorders>
              <w:bottom w:val="single" w:sz="4" w:space="0" w:color="000000"/>
            </w:tcBorders>
            <w:shd w:val="clear" w:color="auto" w:fill="auto"/>
          </w:tcPr>
          <w:p w14:paraId="3377B0F1"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19</w:t>
            </w:r>
          </w:p>
        </w:tc>
        <w:tc>
          <w:tcPr>
            <w:tcW w:w="5242" w:type="dxa"/>
            <w:shd w:val="clear" w:color="auto" w:fill="auto"/>
          </w:tcPr>
          <w:p w14:paraId="11CBDA21"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547BEFE4"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0C3B7539" w14:textId="77777777">
        <w:trPr>
          <w:trHeight w:val="220"/>
          <w:jc w:val="center"/>
        </w:trPr>
        <w:tc>
          <w:tcPr>
            <w:tcW w:w="1271" w:type="dxa"/>
            <w:vMerge/>
            <w:shd w:val="clear" w:color="auto" w:fill="AEAAAA"/>
            <w:vAlign w:val="center"/>
          </w:tcPr>
          <w:p w14:paraId="1B976CAB"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tcBorders>
              <w:top w:val="single" w:sz="4" w:space="0" w:color="000000"/>
            </w:tcBorders>
            <w:shd w:val="clear" w:color="auto" w:fill="auto"/>
          </w:tcPr>
          <w:p w14:paraId="1B308B07"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26</w:t>
            </w:r>
          </w:p>
        </w:tc>
        <w:tc>
          <w:tcPr>
            <w:tcW w:w="5242" w:type="dxa"/>
            <w:shd w:val="clear" w:color="auto" w:fill="auto"/>
          </w:tcPr>
          <w:p w14:paraId="30525A25"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625905AC"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6565505B" w14:textId="77777777">
        <w:trPr>
          <w:trHeight w:val="40"/>
          <w:jc w:val="center"/>
        </w:trPr>
        <w:tc>
          <w:tcPr>
            <w:tcW w:w="9781" w:type="dxa"/>
            <w:gridSpan w:val="4"/>
            <w:shd w:val="clear" w:color="auto" w:fill="C5E0B3"/>
            <w:vAlign w:val="center"/>
          </w:tcPr>
          <w:p w14:paraId="600CC819"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54C17FFA" w14:textId="77777777">
        <w:trPr>
          <w:trHeight w:val="40"/>
          <w:jc w:val="center"/>
        </w:trPr>
        <w:tc>
          <w:tcPr>
            <w:tcW w:w="1271" w:type="dxa"/>
            <w:vMerge w:val="restart"/>
            <w:shd w:val="clear" w:color="auto" w:fill="B4C6E7"/>
            <w:vAlign w:val="center"/>
          </w:tcPr>
          <w:p w14:paraId="7AC894C3"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JUNIO</w:t>
            </w:r>
          </w:p>
        </w:tc>
        <w:tc>
          <w:tcPr>
            <w:tcW w:w="854" w:type="dxa"/>
            <w:shd w:val="clear" w:color="auto" w:fill="auto"/>
          </w:tcPr>
          <w:p w14:paraId="7BFFF7A5"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242" w:type="dxa"/>
            <w:shd w:val="clear" w:color="auto" w:fill="auto"/>
          </w:tcPr>
          <w:p w14:paraId="25CC6A0E"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2E0D7154"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2160FBFA" w14:textId="77777777">
        <w:trPr>
          <w:trHeight w:val="40"/>
          <w:jc w:val="center"/>
        </w:trPr>
        <w:tc>
          <w:tcPr>
            <w:tcW w:w="1271" w:type="dxa"/>
            <w:vMerge/>
            <w:shd w:val="clear" w:color="auto" w:fill="B4C6E7"/>
            <w:vAlign w:val="center"/>
          </w:tcPr>
          <w:p w14:paraId="1E577935"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1CD1A280"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9</w:t>
            </w:r>
          </w:p>
        </w:tc>
        <w:tc>
          <w:tcPr>
            <w:tcW w:w="5242" w:type="dxa"/>
            <w:shd w:val="clear" w:color="auto" w:fill="auto"/>
          </w:tcPr>
          <w:p w14:paraId="3153BD7A"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7498B4E7"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27AB18BF" w14:textId="77777777">
        <w:trPr>
          <w:trHeight w:val="40"/>
          <w:jc w:val="center"/>
        </w:trPr>
        <w:tc>
          <w:tcPr>
            <w:tcW w:w="1271" w:type="dxa"/>
            <w:vMerge/>
            <w:shd w:val="clear" w:color="auto" w:fill="B4C6E7"/>
            <w:vAlign w:val="center"/>
          </w:tcPr>
          <w:p w14:paraId="20AF7B9E"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07260F0E"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16</w:t>
            </w:r>
          </w:p>
        </w:tc>
        <w:tc>
          <w:tcPr>
            <w:tcW w:w="5242" w:type="dxa"/>
            <w:shd w:val="clear" w:color="auto" w:fill="auto"/>
          </w:tcPr>
          <w:p w14:paraId="5A1C3778"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0788D6F5"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2347A044" w14:textId="77777777">
        <w:trPr>
          <w:trHeight w:val="160"/>
          <w:jc w:val="center"/>
        </w:trPr>
        <w:tc>
          <w:tcPr>
            <w:tcW w:w="1271" w:type="dxa"/>
            <w:vMerge/>
            <w:shd w:val="clear" w:color="auto" w:fill="B4C6E7"/>
            <w:vAlign w:val="center"/>
          </w:tcPr>
          <w:p w14:paraId="69E12383"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7D1C4768"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23</w:t>
            </w:r>
          </w:p>
        </w:tc>
        <w:tc>
          <w:tcPr>
            <w:tcW w:w="5242" w:type="dxa"/>
            <w:shd w:val="clear" w:color="auto" w:fill="auto"/>
          </w:tcPr>
          <w:p w14:paraId="40EC536C" w14:textId="77777777" w:rsidR="004C74AA" w:rsidRDefault="004C74AA">
            <w:pPr>
              <w:pBdr>
                <w:top w:val="nil"/>
                <w:left w:val="nil"/>
                <w:bottom w:val="nil"/>
                <w:right w:val="nil"/>
                <w:between w:val="nil"/>
              </w:pBdr>
              <w:tabs>
                <w:tab w:val="left" w:pos="426"/>
              </w:tabs>
              <w:jc w:val="both"/>
              <w:rPr>
                <w:rFonts w:ascii="Arial Narrow" w:eastAsia="Arial Narrow" w:hAnsi="Arial Narrow" w:cs="Arial Narrow"/>
                <w:sz w:val="20"/>
                <w:szCs w:val="20"/>
              </w:rPr>
            </w:pPr>
          </w:p>
        </w:tc>
        <w:tc>
          <w:tcPr>
            <w:tcW w:w="2414" w:type="dxa"/>
            <w:shd w:val="clear" w:color="auto" w:fill="auto"/>
          </w:tcPr>
          <w:p w14:paraId="45492CC7"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5D56234E" w14:textId="77777777">
        <w:trPr>
          <w:trHeight w:val="160"/>
          <w:jc w:val="center"/>
        </w:trPr>
        <w:tc>
          <w:tcPr>
            <w:tcW w:w="1271" w:type="dxa"/>
            <w:shd w:val="clear" w:color="auto" w:fill="B4C6E7"/>
            <w:vAlign w:val="center"/>
          </w:tcPr>
          <w:p w14:paraId="0DDC1F9B"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50B53B0C"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30</w:t>
            </w:r>
          </w:p>
        </w:tc>
        <w:tc>
          <w:tcPr>
            <w:tcW w:w="5242" w:type="dxa"/>
            <w:shd w:val="clear" w:color="auto" w:fill="auto"/>
          </w:tcPr>
          <w:p w14:paraId="53A72EF9" w14:textId="77777777" w:rsidR="004C74AA" w:rsidRDefault="004C74AA">
            <w:pPr>
              <w:pBdr>
                <w:top w:val="nil"/>
                <w:left w:val="nil"/>
                <w:bottom w:val="nil"/>
                <w:right w:val="nil"/>
                <w:between w:val="nil"/>
              </w:pBdr>
              <w:tabs>
                <w:tab w:val="left" w:pos="426"/>
              </w:tabs>
              <w:jc w:val="both"/>
              <w:rPr>
                <w:rFonts w:ascii="Arial Narrow" w:eastAsia="Arial Narrow" w:hAnsi="Arial Narrow" w:cs="Arial Narrow"/>
                <w:sz w:val="20"/>
                <w:szCs w:val="20"/>
              </w:rPr>
            </w:pPr>
          </w:p>
        </w:tc>
        <w:tc>
          <w:tcPr>
            <w:tcW w:w="2414" w:type="dxa"/>
            <w:shd w:val="clear" w:color="auto" w:fill="auto"/>
          </w:tcPr>
          <w:p w14:paraId="4FC1EAB6"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15458946" w14:textId="77777777">
        <w:trPr>
          <w:trHeight w:val="40"/>
          <w:jc w:val="center"/>
        </w:trPr>
        <w:tc>
          <w:tcPr>
            <w:tcW w:w="9781" w:type="dxa"/>
            <w:gridSpan w:val="4"/>
            <w:shd w:val="clear" w:color="auto" w:fill="C5E0B3"/>
          </w:tcPr>
          <w:p w14:paraId="4C954359"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1515BA1F" w14:textId="77777777">
        <w:trPr>
          <w:trHeight w:val="300"/>
          <w:jc w:val="center"/>
        </w:trPr>
        <w:tc>
          <w:tcPr>
            <w:tcW w:w="1271" w:type="dxa"/>
            <w:vMerge w:val="restart"/>
            <w:shd w:val="clear" w:color="auto" w:fill="D9E2F3"/>
            <w:vAlign w:val="center"/>
          </w:tcPr>
          <w:p w14:paraId="27AFF109"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JULIO</w:t>
            </w:r>
          </w:p>
        </w:tc>
        <w:tc>
          <w:tcPr>
            <w:tcW w:w="854" w:type="dxa"/>
            <w:shd w:val="clear" w:color="auto" w:fill="FFFFFF"/>
          </w:tcPr>
          <w:p w14:paraId="23BEBF5C"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7</w:t>
            </w:r>
          </w:p>
        </w:tc>
        <w:tc>
          <w:tcPr>
            <w:tcW w:w="5242" w:type="dxa"/>
            <w:shd w:val="clear" w:color="auto" w:fill="FFFFFF"/>
          </w:tcPr>
          <w:p w14:paraId="67C00523" w14:textId="77777777" w:rsidR="004C74AA" w:rsidRDefault="004C74AA">
            <w:pPr>
              <w:pBdr>
                <w:top w:val="nil"/>
                <w:left w:val="nil"/>
                <w:bottom w:val="nil"/>
                <w:right w:val="nil"/>
                <w:between w:val="nil"/>
              </w:pBdr>
              <w:jc w:val="both"/>
              <w:rPr>
                <w:rFonts w:ascii="Arial Narrow" w:eastAsia="Arial Narrow" w:hAnsi="Arial Narrow" w:cs="Arial Narrow"/>
                <w:sz w:val="20"/>
                <w:szCs w:val="20"/>
              </w:rPr>
            </w:pPr>
          </w:p>
        </w:tc>
        <w:tc>
          <w:tcPr>
            <w:tcW w:w="2414" w:type="dxa"/>
            <w:shd w:val="clear" w:color="auto" w:fill="FFFFFF"/>
          </w:tcPr>
          <w:p w14:paraId="4C91EBF3"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15343C35" w14:textId="77777777">
        <w:trPr>
          <w:trHeight w:val="40"/>
          <w:jc w:val="center"/>
        </w:trPr>
        <w:tc>
          <w:tcPr>
            <w:tcW w:w="1271" w:type="dxa"/>
            <w:vMerge/>
            <w:shd w:val="clear" w:color="auto" w:fill="D9E2F3"/>
            <w:vAlign w:val="center"/>
          </w:tcPr>
          <w:p w14:paraId="7D91FFDD"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FFFFFF"/>
          </w:tcPr>
          <w:p w14:paraId="6511C1DC"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14</w:t>
            </w:r>
          </w:p>
        </w:tc>
        <w:tc>
          <w:tcPr>
            <w:tcW w:w="5242" w:type="dxa"/>
            <w:shd w:val="clear" w:color="auto" w:fill="FFFFFF"/>
          </w:tcPr>
          <w:p w14:paraId="7547096F" w14:textId="77777777" w:rsidR="004C74AA" w:rsidRDefault="004C74AA">
            <w:pPr>
              <w:pBdr>
                <w:top w:val="nil"/>
                <w:left w:val="nil"/>
                <w:bottom w:val="nil"/>
                <w:right w:val="nil"/>
                <w:between w:val="nil"/>
              </w:pBdr>
              <w:jc w:val="both"/>
              <w:rPr>
                <w:rFonts w:ascii="Arial Narrow" w:eastAsia="Arial Narrow" w:hAnsi="Arial Narrow" w:cs="Arial Narrow"/>
                <w:b/>
                <w:sz w:val="20"/>
                <w:szCs w:val="20"/>
              </w:rPr>
            </w:pPr>
          </w:p>
        </w:tc>
        <w:tc>
          <w:tcPr>
            <w:tcW w:w="2414" w:type="dxa"/>
            <w:shd w:val="clear" w:color="auto" w:fill="FFFFFF"/>
          </w:tcPr>
          <w:p w14:paraId="4141D279"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6B88EED6" w14:textId="77777777">
        <w:trPr>
          <w:trHeight w:val="40"/>
          <w:jc w:val="center"/>
        </w:trPr>
        <w:tc>
          <w:tcPr>
            <w:tcW w:w="1271" w:type="dxa"/>
            <w:shd w:val="clear" w:color="auto" w:fill="D9E2F3"/>
            <w:vAlign w:val="center"/>
          </w:tcPr>
          <w:p w14:paraId="0FF68557"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FFFFFF"/>
          </w:tcPr>
          <w:p w14:paraId="7F66040A"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21</w:t>
            </w:r>
          </w:p>
        </w:tc>
        <w:tc>
          <w:tcPr>
            <w:tcW w:w="5242" w:type="dxa"/>
            <w:shd w:val="clear" w:color="auto" w:fill="FFFFFF"/>
          </w:tcPr>
          <w:p w14:paraId="07B5DEA2" w14:textId="77777777" w:rsidR="004C74AA" w:rsidRDefault="004C74AA">
            <w:pPr>
              <w:pBdr>
                <w:top w:val="nil"/>
                <w:left w:val="nil"/>
                <w:bottom w:val="nil"/>
                <w:right w:val="nil"/>
                <w:between w:val="nil"/>
              </w:pBdr>
              <w:jc w:val="both"/>
              <w:rPr>
                <w:rFonts w:ascii="Arial Narrow" w:eastAsia="Arial Narrow" w:hAnsi="Arial Narrow" w:cs="Arial Narrow"/>
                <w:b/>
                <w:sz w:val="20"/>
                <w:szCs w:val="20"/>
              </w:rPr>
            </w:pPr>
          </w:p>
        </w:tc>
        <w:tc>
          <w:tcPr>
            <w:tcW w:w="2414" w:type="dxa"/>
            <w:shd w:val="clear" w:color="auto" w:fill="FFFFFF"/>
          </w:tcPr>
          <w:p w14:paraId="672AAF03"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4A5AC8D1" w14:textId="77777777">
        <w:trPr>
          <w:trHeight w:val="40"/>
          <w:jc w:val="center"/>
        </w:trPr>
        <w:tc>
          <w:tcPr>
            <w:tcW w:w="1271" w:type="dxa"/>
            <w:shd w:val="clear" w:color="auto" w:fill="D9E2F3"/>
            <w:vAlign w:val="center"/>
          </w:tcPr>
          <w:p w14:paraId="7F3F8565"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FDEADA"/>
          </w:tcPr>
          <w:p w14:paraId="42ED650F"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28</w:t>
            </w:r>
          </w:p>
        </w:tc>
        <w:tc>
          <w:tcPr>
            <w:tcW w:w="5242" w:type="dxa"/>
            <w:shd w:val="clear" w:color="auto" w:fill="FDEADA"/>
          </w:tcPr>
          <w:p w14:paraId="284AC38C" w14:textId="77777777" w:rsidR="004C74AA" w:rsidRDefault="001324DF">
            <w:pPr>
              <w:pBdr>
                <w:top w:val="nil"/>
                <w:left w:val="nil"/>
                <w:bottom w:val="nil"/>
                <w:right w:val="nil"/>
                <w:between w:val="nil"/>
              </w:pBdr>
              <w:jc w:val="both"/>
              <w:rPr>
                <w:rFonts w:ascii="Arial Narrow" w:eastAsia="Arial Narrow" w:hAnsi="Arial Narrow" w:cs="Arial Narrow"/>
                <w:sz w:val="20"/>
                <w:szCs w:val="20"/>
              </w:rPr>
            </w:pPr>
            <w:r>
              <w:rPr>
                <w:rFonts w:ascii="Arial Narrow" w:eastAsia="Arial Narrow" w:hAnsi="Arial Narrow" w:cs="Arial Narrow"/>
                <w:sz w:val="20"/>
                <w:szCs w:val="20"/>
              </w:rPr>
              <w:t>Receso medio periodo (26 de julio al 08 de agosto)</w:t>
            </w:r>
          </w:p>
        </w:tc>
        <w:tc>
          <w:tcPr>
            <w:tcW w:w="2414" w:type="dxa"/>
            <w:shd w:val="clear" w:color="auto" w:fill="FDEADA"/>
          </w:tcPr>
          <w:p w14:paraId="573C9631"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267B83E7" w14:textId="77777777">
        <w:trPr>
          <w:trHeight w:val="60"/>
          <w:jc w:val="center"/>
        </w:trPr>
        <w:tc>
          <w:tcPr>
            <w:tcW w:w="9781" w:type="dxa"/>
            <w:gridSpan w:val="4"/>
            <w:shd w:val="clear" w:color="auto" w:fill="C5E0B3"/>
            <w:vAlign w:val="center"/>
          </w:tcPr>
          <w:p w14:paraId="17D6CCCD"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786D91E9" w14:textId="77777777">
        <w:trPr>
          <w:trHeight w:val="253"/>
          <w:jc w:val="center"/>
        </w:trPr>
        <w:tc>
          <w:tcPr>
            <w:tcW w:w="1271" w:type="dxa"/>
            <w:vMerge w:val="restart"/>
            <w:shd w:val="clear" w:color="auto" w:fill="FFF2CC"/>
            <w:vAlign w:val="center"/>
          </w:tcPr>
          <w:p w14:paraId="6B800DEE"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AGOSTO</w:t>
            </w:r>
          </w:p>
        </w:tc>
        <w:tc>
          <w:tcPr>
            <w:tcW w:w="854" w:type="dxa"/>
            <w:shd w:val="clear" w:color="auto" w:fill="FDEADA"/>
          </w:tcPr>
          <w:p w14:paraId="2AA35B93"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4</w:t>
            </w:r>
          </w:p>
        </w:tc>
        <w:tc>
          <w:tcPr>
            <w:tcW w:w="5242" w:type="dxa"/>
            <w:shd w:val="clear" w:color="auto" w:fill="FDEADA"/>
          </w:tcPr>
          <w:p w14:paraId="57FCD078" w14:textId="77777777" w:rsidR="004C74AA" w:rsidRDefault="001324DF">
            <w:pPr>
              <w:pBdr>
                <w:top w:val="nil"/>
                <w:left w:val="nil"/>
                <w:bottom w:val="nil"/>
                <w:right w:val="nil"/>
                <w:between w:val="nil"/>
              </w:pBdr>
              <w:jc w:val="both"/>
              <w:rPr>
                <w:rFonts w:ascii="Arial Narrow" w:eastAsia="Arial Narrow" w:hAnsi="Arial Narrow" w:cs="Arial Narrow"/>
                <w:sz w:val="20"/>
                <w:szCs w:val="20"/>
              </w:rPr>
            </w:pPr>
            <w:r>
              <w:rPr>
                <w:rFonts w:ascii="Arial Narrow" w:eastAsia="Arial Narrow" w:hAnsi="Arial Narrow" w:cs="Arial Narrow"/>
                <w:sz w:val="20"/>
                <w:szCs w:val="20"/>
              </w:rPr>
              <w:t>Receso medio periodo (26 de julio al 08 de agosto)</w:t>
            </w:r>
          </w:p>
        </w:tc>
        <w:tc>
          <w:tcPr>
            <w:tcW w:w="2414" w:type="dxa"/>
            <w:shd w:val="clear" w:color="auto" w:fill="FDEADA"/>
          </w:tcPr>
          <w:p w14:paraId="18D68308"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5ADC9D18" w14:textId="77777777">
        <w:trPr>
          <w:trHeight w:val="215"/>
          <w:jc w:val="center"/>
        </w:trPr>
        <w:tc>
          <w:tcPr>
            <w:tcW w:w="1271" w:type="dxa"/>
            <w:vMerge/>
            <w:shd w:val="clear" w:color="auto" w:fill="FFF2CC"/>
            <w:vAlign w:val="center"/>
          </w:tcPr>
          <w:p w14:paraId="1E8386D7"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FFFFFF"/>
          </w:tcPr>
          <w:p w14:paraId="36D8AEDD"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11</w:t>
            </w:r>
          </w:p>
        </w:tc>
        <w:tc>
          <w:tcPr>
            <w:tcW w:w="5242" w:type="dxa"/>
            <w:shd w:val="clear" w:color="auto" w:fill="FFFFFF"/>
          </w:tcPr>
          <w:p w14:paraId="31B91613" w14:textId="77777777" w:rsidR="004C74AA" w:rsidRDefault="004C74AA">
            <w:pPr>
              <w:pBdr>
                <w:top w:val="nil"/>
                <w:left w:val="nil"/>
                <w:bottom w:val="nil"/>
                <w:right w:val="nil"/>
                <w:between w:val="nil"/>
              </w:pBdr>
              <w:tabs>
                <w:tab w:val="left" w:pos="426"/>
              </w:tabs>
              <w:jc w:val="both"/>
              <w:rPr>
                <w:rFonts w:ascii="Arial Narrow" w:eastAsia="Arial Narrow" w:hAnsi="Arial Narrow" w:cs="Arial Narrow"/>
                <w:sz w:val="20"/>
                <w:szCs w:val="20"/>
              </w:rPr>
            </w:pPr>
          </w:p>
        </w:tc>
        <w:tc>
          <w:tcPr>
            <w:tcW w:w="2414" w:type="dxa"/>
            <w:shd w:val="clear" w:color="auto" w:fill="FFFFFF"/>
          </w:tcPr>
          <w:p w14:paraId="24909CD0"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24B501B7" w14:textId="77777777">
        <w:trPr>
          <w:trHeight w:val="333"/>
          <w:jc w:val="center"/>
        </w:trPr>
        <w:tc>
          <w:tcPr>
            <w:tcW w:w="1271" w:type="dxa"/>
            <w:vMerge/>
            <w:shd w:val="clear" w:color="auto" w:fill="FFF2CC"/>
            <w:vAlign w:val="center"/>
          </w:tcPr>
          <w:p w14:paraId="5C839123"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3E63C960"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18</w:t>
            </w:r>
          </w:p>
        </w:tc>
        <w:tc>
          <w:tcPr>
            <w:tcW w:w="5242" w:type="dxa"/>
            <w:shd w:val="clear" w:color="auto" w:fill="auto"/>
          </w:tcPr>
          <w:p w14:paraId="153143AA"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1DFD97CB"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14599A6C" w14:textId="77777777">
        <w:trPr>
          <w:trHeight w:val="251"/>
          <w:jc w:val="center"/>
        </w:trPr>
        <w:tc>
          <w:tcPr>
            <w:tcW w:w="1271" w:type="dxa"/>
            <w:vMerge/>
            <w:shd w:val="clear" w:color="auto" w:fill="FFF2CC"/>
            <w:vAlign w:val="center"/>
          </w:tcPr>
          <w:p w14:paraId="4F0FA172"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FFFFFF"/>
            <w:vAlign w:val="center"/>
          </w:tcPr>
          <w:p w14:paraId="25B175B2"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25</w:t>
            </w:r>
          </w:p>
        </w:tc>
        <w:tc>
          <w:tcPr>
            <w:tcW w:w="5242" w:type="dxa"/>
            <w:shd w:val="clear" w:color="auto" w:fill="FFFFFF"/>
          </w:tcPr>
          <w:p w14:paraId="23FCFAFE"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FFFFFF"/>
          </w:tcPr>
          <w:p w14:paraId="3B35A722"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459FD764" w14:textId="77777777">
        <w:trPr>
          <w:trHeight w:val="40"/>
          <w:jc w:val="center"/>
        </w:trPr>
        <w:tc>
          <w:tcPr>
            <w:tcW w:w="9781" w:type="dxa"/>
            <w:gridSpan w:val="4"/>
            <w:shd w:val="clear" w:color="auto" w:fill="C5E0B3"/>
            <w:vAlign w:val="center"/>
          </w:tcPr>
          <w:p w14:paraId="4C85D742"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45083345" w14:textId="77777777">
        <w:trPr>
          <w:trHeight w:val="120"/>
          <w:jc w:val="center"/>
        </w:trPr>
        <w:tc>
          <w:tcPr>
            <w:tcW w:w="1271" w:type="dxa"/>
            <w:vMerge w:val="restart"/>
            <w:shd w:val="clear" w:color="auto" w:fill="EDEDED"/>
            <w:vAlign w:val="center"/>
          </w:tcPr>
          <w:p w14:paraId="2016FE0F"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SETIEMBRE</w:t>
            </w:r>
          </w:p>
        </w:tc>
        <w:tc>
          <w:tcPr>
            <w:tcW w:w="854" w:type="dxa"/>
            <w:shd w:val="clear" w:color="auto" w:fill="FFFFFF"/>
          </w:tcPr>
          <w:p w14:paraId="2D1D3A0D"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c>
          <w:tcPr>
            <w:tcW w:w="5242" w:type="dxa"/>
            <w:shd w:val="clear" w:color="auto" w:fill="FFFFFF"/>
          </w:tcPr>
          <w:p w14:paraId="5548CBD4"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FFFFFF"/>
          </w:tcPr>
          <w:p w14:paraId="64C06C50"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604A0084" w14:textId="77777777">
        <w:trPr>
          <w:trHeight w:val="40"/>
          <w:jc w:val="center"/>
        </w:trPr>
        <w:tc>
          <w:tcPr>
            <w:tcW w:w="1271" w:type="dxa"/>
            <w:vMerge/>
            <w:shd w:val="clear" w:color="auto" w:fill="EDEDED"/>
            <w:vAlign w:val="center"/>
          </w:tcPr>
          <w:p w14:paraId="66A3C1B8"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FFFFFF"/>
          </w:tcPr>
          <w:p w14:paraId="334BA003"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8</w:t>
            </w:r>
          </w:p>
        </w:tc>
        <w:tc>
          <w:tcPr>
            <w:tcW w:w="5242" w:type="dxa"/>
            <w:shd w:val="clear" w:color="auto" w:fill="FFFFFF"/>
          </w:tcPr>
          <w:p w14:paraId="774669B4"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FFFFFF"/>
          </w:tcPr>
          <w:p w14:paraId="63521DB1"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2018C625" w14:textId="77777777">
        <w:trPr>
          <w:trHeight w:val="200"/>
          <w:jc w:val="center"/>
        </w:trPr>
        <w:tc>
          <w:tcPr>
            <w:tcW w:w="1271" w:type="dxa"/>
            <w:vMerge/>
            <w:shd w:val="clear" w:color="auto" w:fill="EDEDED"/>
            <w:vAlign w:val="center"/>
          </w:tcPr>
          <w:p w14:paraId="1202B367"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0CA93C08"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15</w:t>
            </w:r>
          </w:p>
        </w:tc>
        <w:tc>
          <w:tcPr>
            <w:tcW w:w="5242" w:type="dxa"/>
            <w:shd w:val="clear" w:color="auto" w:fill="auto"/>
          </w:tcPr>
          <w:p w14:paraId="5370A891"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23FF9C38"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733590AA" w14:textId="77777777">
        <w:trPr>
          <w:trHeight w:val="40"/>
          <w:jc w:val="center"/>
        </w:trPr>
        <w:tc>
          <w:tcPr>
            <w:tcW w:w="1271" w:type="dxa"/>
            <w:vMerge/>
            <w:shd w:val="clear" w:color="auto" w:fill="EDEDED"/>
            <w:vAlign w:val="center"/>
          </w:tcPr>
          <w:p w14:paraId="71763CF3"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FFFFFF"/>
          </w:tcPr>
          <w:p w14:paraId="600D295E"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22</w:t>
            </w:r>
          </w:p>
        </w:tc>
        <w:tc>
          <w:tcPr>
            <w:tcW w:w="5242" w:type="dxa"/>
            <w:shd w:val="clear" w:color="auto" w:fill="FFFFFF"/>
          </w:tcPr>
          <w:p w14:paraId="73F8D4FC"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FFFFFF"/>
          </w:tcPr>
          <w:p w14:paraId="2C0FBF95"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41F8DF74" w14:textId="77777777">
        <w:trPr>
          <w:trHeight w:val="40"/>
          <w:jc w:val="center"/>
        </w:trPr>
        <w:tc>
          <w:tcPr>
            <w:tcW w:w="1271" w:type="dxa"/>
            <w:shd w:val="clear" w:color="auto" w:fill="EDEDED"/>
            <w:vAlign w:val="center"/>
          </w:tcPr>
          <w:p w14:paraId="68FBCC48"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1ED8D02F"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29</w:t>
            </w:r>
          </w:p>
        </w:tc>
        <w:tc>
          <w:tcPr>
            <w:tcW w:w="5242" w:type="dxa"/>
            <w:shd w:val="clear" w:color="auto" w:fill="auto"/>
          </w:tcPr>
          <w:p w14:paraId="7EB74F5F"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596CE778"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5BE5D5C2" w14:textId="77777777">
        <w:trPr>
          <w:trHeight w:val="60"/>
          <w:jc w:val="center"/>
        </w:trPr>
        <w:tc>
          <w:tcPr>
            <w:tcW w:w="9781" w:type="dxa"/>
            <w:gridSpan w:val="4"/>
            <w:shd w:val="clear" w:color="auto" w:fill="C5E0B3"/>
            <w:vAlign w:val="center"/>
          </w:tcPr>
          <w:p w14:paraId="03A13E76"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6893DDAD" w14:textId="77777777">
        <w:trPr>
          <w:trHeight w:val="100"/>
          <w:jc w:val="center"/>
        </w:trPr>
        <w:tc>
          <w:tcPr>
            <w:tcW w:w="1271" w:type="dxa"/>
            <w:vMerge w:val="restart"/>
            <w:shd w:val="clear" w:color="auto" w:fill="FBE4D5"/>
            <w:vAlign w:val="center"/>
          </w:tcPr>
          <w:p w14:paraId="1B4669B7"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OCTUBRE</w:t>
            </w:r>
          </w:p>
        </w:tc>
        <w:tc>
          <w:tcPr>
            <w:tcW w:w="854" w:type="dxa"/>
            <w:shd w:val="clear" w:color="auto" w:fill="auto"/>
          </w:tcPr>
          <w:p w14:paraId="77525D14"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6</w:t>
            </w:r>
          </w:p>
        </w:tc>
        <w:tc>
          <w:tcPr>
            <w:tcW w:w="5242" w:type="dxa"/>
            <w:shd w:val="clear" w:color="auto" w:fill="auto"/>
          </w:tcPr>
          <w:p w14:paraId="2DC9D309"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32B1C308" w14:textId="77777777" w:rsidR="004C74AA" w:rsidRDefault="004C74AA">
            <w:pPr>
              <w:pBdr>
                <w:top w:val="nil"/>
                <w:left w:val="nil"/>
                <w:bottom w:val="nil"/>
                <w:right w:val="nil"/>
                <w:between w:val="nil"/>
              </w:pBdr>
              <w:jc w:val="both"/>
              <w:rPr>
                <w:rFonts w:ascii="Arial Narrow" w:eastAsia="Arial Narrow" w:hAnsi="Arial Narrow" w:cs="Arial Narrow"/>
                <w:sz w:val="20"/>
                <w:szCs w:val="20"/>
              </w:rPr>
            </w:pPr>
          </w:p>
        </w:tc>
      </w:tr>
      <w:tr w:rsidR="004C74AA" w14:paraId="2BFCE569" w14:textId="77777777">
        <w:trPr>
          <w:trHeight w:val="40"/>
          <w:jc w:val="center"/>
        </w:trPr>
        <w:tc>
          <w:tcPr>
            <w:tcW w:w="1271" w:type="dxa"/>
            <w:vMerge/>
            <w:shd w:val="clear" w:color="auto" w:fill="FBE4D5"/>
            <w:vAlign w:val="center"/>
          </w:tcPr>
          <w:p w14:paraId="0BAC128A"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634FDFB1"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13</w:t>
            </w:r>
          </w:p>
        </w:tc>
        <w:tc>
          <w:tcPr>
            <w:tcW w:w="5242" w:type="dxa"/>
            <w:shd w:val="clear" w:color="auto" w:fill="auto"/>
          </w:tcPr>
          <w:p w14:paraId="0A4585E9"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282EF1BF"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7DA2D7AD" w14:textId="77777777">
        <w:trPr>
          <w:trHeight w:val="60"/>
          <w:jc w:val="center"/>
        </w:trPr>
        <w:tc>
          <w:tcPr>
            <w:tcW w:w="1271" w:type="dxa"/>
            <w:vMerge/>
            <w:shd w:val="clear" w:color="auto" w:fill="FBE4D5"/>
            <w:vAlign w:val="center"/>
          </w:tcPr>
          <w:p w14:paraId="1FF9A964"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47E4164D"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20</w:t>
            </w:r>
          </w:p>
        </w:tc>
        <w:tc>
          <w:tcPr>
            <w:tcW w:w="5242" w:type="dxa"/>
            <w:shd w:val="clear" w:color="auto" w:fill="auto"/>
          </w:tcPr>
          <w:p w14:paraId="143871ED" w14:textId="77777777" w:rsidR="004C74AA" w:rsidRDefault="004C74AA">
            <w:pPr>
              <w:pBdr>
                <w:top w:val="nil"/>
                <w:left w:val="nil"/>
                <w:bottom w:val="nil"/>
                <w:right w:val="nil"/>
                <w:between w:val="nil"/>
              </w:pBdr>
              <w:rPr>
                <w:rFonts w:ascii="Arial Narrow" w:eastAsia="Arial Narrow" w:hAnsi="Arial Narrow" w:cs="Arial Narrow"/>
                <w:b/>
                <w:sz w:val="20"/>
                <w:szCs w:val="20"/>
              </w:rPr>
            </w:pPr>
          </w:p>
        </w:tc>
        <w:tc>
          <w:tcPr>
            <w:tcW w:w="2414" w:type="dxa"/>
            <w:shd w:val="clear" w:color="auto" w:fill="auto"/>
          </w:tcPr>
          <w:p w14:paraId="54773E6E"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1C7C5808" w14:textId="77777777">
        <w:trPr>
          <w:trHeight w:val="100"/>
          <w:jc w:val="center"/>
        </w:trPr>
        <w:tc>
          <w:tcPr>
            <w:tcW w:w="1271" w:type="dxa"/>
            <w:vMerge/>
            <w:shd w:val="clear" w:color="auto" w:fill="FBE4D5"/>
            <w:vAlign w:val="center"/>
          </w:tcPr>
          <w:p w14:paraId="6B390041"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auto"/>
          </w:tcPr>
          <w:p w14:paraId="04CBB9EC"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27</w:t>
            </w:r>
          </w:p>
        </w:tc>
        <w:tc>
          <w:tcPr>
            <w:tcW w:w="5242" w:type="dxa"/>
            <w:shd w:val="clear" w:color="auto" w:fill="auto"/>
          </w:tcPr>
          <w:p w14:paraId="16A85366" w14:textId="77777777" w:rsidR="004C74AA" w:rsidRDefault="004C74AA">
            <w:pPr>
              <w:jc w:val="both"/>
              <w:rPr>
                <w:rFonts w:ascii="Arial Narrow" w:eastAsia="Arial Narrow" w:hAnsi="Arial Narrow" w:cs="Arial Narrow"/>
                <w:sz w:val="20"/>
                <w:szCs w:val="20"/>
              </w:rPr>
            </w:pPr>
          </w:p>
        </w:tc>
        <w:tc>
          <w:tcPr>
            <w:tcW w:w="2414" w:type="dxa"/>
            <w:shd w:val="clear" w:color="auto" w:fill="auto"/>
          </w:tcPr>
          <w:p w14:paraId="52944087"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54496BBA" w14:textId="77777777">
        <w:trPr>
          <w:trHeight w:val="60"/>
          <w:jc w:val="center"/>
        </w:trPr>
        <w:tc>
          <w:tcPr>
            <w:tcW w:w="9781" w:type="dxa"/>
            <w:gridSpan w:val="4"/>
            <w:shd w:val="clear" w:color="auto" w:fill="C5E0B3"/>
            <w:vAlign w:val="center"/>
          </w:tcPr>
          <w:p w14:paraId="6949EE57"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01E740CB" w14:textId="77777777">
        <w:trPr>
          <w:trHeight w:val="268"/>
          <w:jc w:val="center"/>
        </w:trPr>
        <w:tc>
          <w:tcPr>
            <w:tcW w:w="1271" w:type="dxa"/>
            <w:vMerge w:val="restart"/>
            <w:shd w:val="clear" w:color="auto" w:fill="AEAAAA"/>
            <w:vAlign w:val="center"/>
          </w:tcPr>
          <w:p w14:paraId="1FB69C88"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NOVIEMBRE</w:t>
            </w:r>
          </w:p>
        </w:tc>
        <w:tc>
          <w:tcPr>
            <w:tcW w:w="854" w:type="dxa"/>
            <w:shd w:val="clear" w:color="auto" w:fill="auto"/>
          </w:tcPr>
          <w:p w14:paraId="3B9FDEB4"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242" w:type="dxa"/>
            <w:shd w:val="clear" w:color="auto" w:fill="auto"/>
          </w:tcPr>
          <w:p w14:paraId="7F2F7C4C"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5BC078CD"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0C184596" w14:textId="77777777">
        <w:trPr>
          <w:trHeight w:val="40"/>
          <w:jc w:val="center"/>
        </w:trPr>
        <w:tc>
          <w:tcPr>
            <w:tcW w:w="1271" w:type="dxa"/>
            <w:vMerge/>
            <w:shd w:val="clear" w:color="auto" w:fill="AEAAAA"/>
            <w:vAlign w:val="center"/>
          </w:tcPr>
          <w:p w14:paraId="1FAD69F0"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tcBorders>
              <w:bottom w:val="single" w:sz="4" w:space="0" w:color="000000"/>
            </w:tcBorders>
            <w:shd w:val="clear" w:color="auto" w:fill="auto"/>
          </w:tcPr>
          <w:p w14:paraId="5AC5ECE3"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10</w:t>
            </w:r>
          </w:p>
        </w:tc>
        <w:tc>
          <w:tcPr>
            <w:tcW w:w="5242" w:type="dxa"/>
            <w:shd w:val="clear" w:color="auto" w:fill="auto"/>
          </w:tcPr>
          <w:p w14:paraId="761DA2FE"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6A02E501" w14:textId="77777777" w:rsidR="004C74AA" w:rsidRDefault="004C74AA">
            <w:pPr>
              <w:pBdr>
                <w:top w:val="nil"/>
                <w:left w:val="nil"/>
                <w:bottom w:val="nil"/>
                <w:right w:val="nil"/>
                <w:between w:val="nil"/>
              </w:pBdr>
              <w:rPr>
                <w:rFonts w:ascii="Arial Narrow" w:eastAsia="Arial Narrow" w:hAnsi="Arial Narrow" w:cs="Arial Narrow"/>
                <w:sz w:val="20"/>
                <w:szCs w:val="20"/>
                <w:highlight w:val="yellow"/>
              </w:rPr>
            </w:pPr>
          </w:p>
        </w:tc>
      </w:tr>
      <w:tr w:rsidR="004C74AA" w14:paraId="65E2C8C5" w14:textId="77777777">
        <w:trPr>
          <w:trHeight w:val="40"/>
          <w:jc w:val="center"/>
        </w:trPr>
        <w:tc>
          <w:tcPr>
            <w:tcW w:w="1271" w:type="dxa"/>
            <w:vMerge/>
            <w:shd w:val="clear" w:color="auto" w:fill="AEAAAA"/>
            <w:vAlign w:val="center"/>
          </w:tcPr>
          <w:p w14:paraId="1A324663"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highlight w:val="yellow"/>
              </w:rPr>
            </w:pPr>
          </w:p>
        </w:tc>
        <w:tc>
          <w:tcPr>
            <w:tcW w:w="854" w:type="dxa"/>
            <w:tcBorders>
              <w:bottom w:val="single" w:sz="4" w:space="0" w:color="000000"/>
            </w:tcBorders>
            <w:shd w:val="clear" w:color="auto" w:fill="auto"/>
          </w:tcPr>
          <w:p w14:paraId="15C314F7"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17</w:t>
            </w:r>
          </w:p>
        </w:tc>
        <w:tc>
          <w:tcPr>
            <w:tcW w:w="5242" w:type="dxa"/>
            <w:shd w:val="clear" w:color="auto" w:fill="auto"/>
          </w:tcPr>
          <w:p w14:paraId="780808C4"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67453A84"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1B18A9BF" w14:textId="77777777">
        <w:trPr>
          <w:trHeight w:val="220"/>
          <w:jc w:val="center"/>
        </w:trPr>
        <w:tc>
          <w:tcPr>
            <w:tcW w:w="1271" w:type="dxa"/>
            <w:vMerge/>
            <w:shd w:val="clear" w:color="auto" w:fill="AEAAAA"/>
            <w:vAlign w:val="center"/>
          </w:tcPr>
          <w:p w14:paraId="483D2035"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tcBorders>
              <w:top w:val="single" w:sz="4" w:space="0" w:color="000000"/>
            </w:tcBorders>
            <w:shd w:val="clear" w:color="auto" w:fill="auto"/>
          </w:tcPr>
          <w:p w14:paraId="6C0967A5"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24</w:t>
            </w:r>
          </w:p>
        </w:tc>
        <w:tc>
          <w:tcPr>
            <w:tcW w:w="5242" w:type="dxa"/>
            <w:shd w:val="clear" w:color="auto" w:fill="auto"/>
          </w:tcPr>
          <w:p w14:paraId="3FDA0F57"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2B8B53C0"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2CA9B487" w14:textId="77777777">
        <w:trPr>
          <w:trHeight w:val="40"/>
          <w:jc w:val="center"/>
        </w:trPr>
        <w:tc>
          <w:tcPr>
            <w:tcW w:w="9781" w:type="dxa"/>
            <w:gridSpan w:val="4"/>
            <w:shd w:val="clear" w:color="auto" w:fill="C5E0B3"/>
            <w:vAlign w:val="center"/>
          </w:tcPr>
          <w:p w14:paraId="1C34B252"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502E0166" w14:textId="77777777">
        <w:trPr>
          <w:trHeight w:val="40"/>
          <w:jc w:val="center"/>
        </w:trPr>
        <w:tc>
          <w:tcPr>
            <w:tcW w:w="1271" w:type="dxa"/>
            <w:vMerge w:val="restart"/>
            <w:shd w:val="clear" w:color="auto" w:fill="B4C6E7"/>
            <w:vAlign w:val="center"/>
          </w:tcPr>
          <w:p w14:paraId="057F767D"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DICIEMBRE</w:t>
            </w:r>
          </w:p>
        </w:tc>
        <w:tc>
          <w:tcPr>
            <w:tcW w:w="854" w:type="dxa"/>
            <w:shd w:val="clear" w:color="auto" w:fill="auto"/>
          </w:tcPr>
          <w:p w14:paraId="05F14BEA"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c>
          <w:tcPr>
            <w:tcW w:w="5242" w:type="dxa"/>
            <w:shd w:val="clear" w:color="auto" w:fill="auto"/>
          </w:tcPr>
          <w:p w14:paraId="14FA13D2"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c>
          <w:tcPr>
            <w:tcW w:w="2414" w:type="dxa"/>
            <w:shd w:val="clear" w:color="auto" w:fill="auto"/>
          </w:tcPr>
          <w:p w14:paraId="58D72186"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3EDEFBD1" w14:textId="77777777">
        <w:trPr>
          <w:trHeight w:val="40"/>
          <w:jc w:val="center"/>
        </w:trPr>
        <w:tc>
          <w:tcPr>
            <w:tcW w:w="1271" w:type="dxa"/>
            <w:vMerge/>
            <w:shd w:val="clear" w:color="auto" w:fill="B4C6E7"/>
            <w:vAlign w:val="center"/>
          </w:tcPr>
          <w:p w14:paraId="0FF8793A" w14:textId="77777777" w:rsidR="004C74AA" w:rsidRDefault="004C74AA">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854" w:type="dxa"/>
            <w:shd w:val="clear" w:color="auto" w:fill="FDEADA"/>
          </w:tcPr>
          <w:p w14:paraId="4A4F715F" w14:textId="77777777" w:rsidR="004C74AA" w:rsidRDefault="001324DF">
            <w:pPr>
              <w:pBdr>
                <w:top w:val="nil"/>
                <w:left w:val="nil"/>
                <w:bottom w:val="nil"/>
                <w:right w:val="nil"/>
                <w:between w:val="nil"/>
              </w:pBdr>
              <w:jc w:val="center"/>
              <w:rPr>
                <w:rFonts w:ascii="Arial Narrow" w:eastAsia="Arial Narrow" w:hAnsi="Arial Narrow" w:cs="Arial Narrow"/>
                <w:b/>
                <w:sz w:val="20"/>
                <w:szCs w:val="20"/>
              </w:rPr>
            </w:pPr>
            <w:r>
              <w:rPr>
                <w:rFonts w:ascii="Arial Narrow" w:eastAsia="Arial Narrow" w:hAnsi="Arial Narrow" w:cs="Arial Narrow"/>
                <w:b/>
                <w:sz w:val="20"/>
                <w:szCs w:val="20"/>
              </w:rPr>
              <w:t>8</w:t>
            </w:r>
          </w:p>
        </w:tc>
        <w:tc>
          <w:tcPr>
            <w:tcW w:w="5242" w:type="dxa"/>
            <w:shd w:val="clear" w:color="auto" w:fill="FDEADA"/>
          </w:tcPr>
          <w:p w14:paraId="64BD3867" w14:textId="77777777" w:rsidR="004C74AA" w:rsidRDefault="001324DF">
            <w:pPr>
              <w:pBdr>
                <w:top w:val="nil"/>
                <w:left w:val="nil"/>
                <w:bottom w:val="nil"/>
                <w:right w:val="nil"/>
                <w:between w:val="nil"/>
              </w:pBdr>
              <w:rPr>
                <w:rFonts w:ascii="Arial Narrow" w:eastAsia="Arial Narrow" w:hAnsi="Arial Narrow" w:cs="Arial Narrow"/>
                <w:sz w:val="20"/>
                <w:szCs w:val="20"/>
              </w:rPr>
            </w:pPr>
            <w:r>
              <w:rPr>
                <w:rFonts w:ascii="Arial Narrow" w:eastAsia="Arial Narrow" w:hAnsi="Arial Narrow" w:cs="Arial Narrow"/>
                <w:sz w:val="20"/>
                <w:szCs w:val="20"/>
              </w:rPr>
              <w:t>Receso fin de año (06 de diciembre 2021 al 09 de enero 2022)</w:t>
            </w:r>
          </w:p>
        </w:tc>
        <w:tc>
          <w:tcPr>
            <w:tcW w:w="2414" w:type="dxa"/>
            <w:shd w:val="clear" w:color="auto" w:fill="FDEADA"/>
          </w:tcPr>
          <w:p w14:paraId="4A29C107" w14:textId="77777777" w:rsidR="004C74AA" w:rsidRDefault="004C74AA">
            <w:pPr>
              <w:pBdr>
                <w:top w:val="nil"/>
                <w:left w:val="nil"/>
                <w:bottom w:val="nil"/>
                <w:right w:val="nil"/>
                <w:between w:val="nil"/>
              </w:pBdr>
              <w:rPr>
                <w:rFonts w:ascii="Arial Narrow" w:eastAsia="Arial Narrow" w:hAnsi="Arial Narrow" w:cs="Arial Narrow"/>
                <w:sz w:val="20"/>
                <w:szCs w:val="20"/>
              </w:rPr>
            </w:pPr>
          </w:p>
        </w:tc>
      </w:tr>
      <w:tr w:rsidR="004C74AA" w14:paraId="46C3C7DD" w14:textId="77777777">
        <w:trPr>
          <w:trHeight w:val="120"/>
          <w:jc w:val="center"/>
        </w:trPr>
        <w:tc>
          <w:tcPr>
            <w:tcW w:w="9781" w:type="dxa"/>
            <w:gridSpan w:val="4"/>
            <w:shd w:val="clear" w:color="auto" w:fill="C5E0B3"/>
            <w:vAlign w:val="center"/>
          </w:tcPr>
          <w:p w14:paraId="0B6F4557" w14:textId="77777777" w:rsidR="004C74AA" w:rsidRDefault="004C74AA">
            <w:pPr>
              <w:pBdr>
                <w:top w:val="nil"/>
                <w:left w:val="nil"/>
                <w:bottom w:val="nil"/>
                <w:right w:val="nil"/>
                <w:between w:val="nil"/>
              </w:pBdr>
              <w:jc w:val="center"/>
              <w:rPr>
                <w:rFonts w:ascii="Arial Narrow" w:eastAsia="Arial Narrow" w:hAnsi="Arial Narrow" w:cs="Arial Narrow"/>
                <w:sz w:val="20"/>
                <w:szCs w:val="20"/>
              </w:rPr>
            </w:pPr>
          </w:p>
        </w:tc>
      </w:tr>
      <w:tr w:rsidR="004C74AA" w14:paraId="5E8D876F" w14:textId="77777777">
        <w:trPr>
          <w:trHeight w:val="260"/>
          <w:jc w:val="center"/>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5FD73808" w14:textId="77777777" w:rsidR="004C74AA" w:rsidRDefault="001324DF">
            <w:pPr>
              <w:pBdr>
                <w:top w:val="nil"/>
                <w:left w:val="nil"/>
                <w:bottom w:val="nil"/>
                <w:right w:val="nil"/>
                <w:between w:val="nil"/>
              </w:pBdr>
              <w:tabs>
                <w:tab w:val="right" w:pos="9976"/>
              </w:tabs>
              <w:ind w:left="-120"/>
              <w:jc w:val="both"/>
              <w:rPr>
                <w:rFonts w:ascii="Arial Narrow" w:eastAsia="Arial Narrow" w:hAnsi="Arial Narrow" w:cs="Arial Narrow"/>
                <w:sz w:val="20"/>
                <w:szCs w:val="20"/>
              </w:rPr>
            </w:pPr>
            <w:r>
              <w:rPr>
                <w:rFonts w:ascii="Arial Narrow" w:eastAsia="Arial Narrow" w:hAnsi="Arial Narrow" w:cs="Arial Narrow"/>
                <w:b/>
                <w:sz w:val="20"/>
                <w:szCs w:val="20"/>
              </w:rPr>
              <w:t>TOTAL DE SESIONES                                                                      43                                     Quitando feriados y otras actividades</w:t>
            </w:r>
          </w:p>
        </w:tc>
      </w:tr>
    </w:tbl>
    <w:p w14:paraId="7691A92D" w14:textId="77777777" w:rsidR="004C74AA" w:rsidRDefault="004C74AA">
      <w:pPr>
        <w:pBdr>
          <w:top w:val="nil"/>
          <w:left w:val="nil"/>
          <w:bottom w:val="nil"/>
          <w:right w:val="nil"/>
          <w:between w:val="nil"/>
        </w:pBdr>
        <w:jc w:val="both"/>
        <w:rPr>
          <w:rFonts w:ascii="Arial Narrow" w:eastAsia="Arial Narrow" w:hAnsi="Arial Narrow" w:cs="Arial Narrow"/>
          <w:sz w:val="20"/>
          <w:szCs w:val="20"/>
        </w:rPr>
      </w:pPr>
    </w:p>
    <w:p w14:paraId="0AFC305E" w14:textId="22D4927F" w:rsidR="00433BE5" w:rsidRPr="005D779D" w:rsidRDefault="00433BE5" w:rsidP="00433BE5">
      <w:pPr>
        <w:pBdr>
          <w:top w:val="nil"/>
          <w:left w:val="nil"/>
          <w:bottom w:val="nil"/>
          <w:right w:val="nil"/>
          <w:between w:val="nil"/>
        </w:pBdr>
        <w:jc w:val="both"/>
        <w:rPr>
          <w:rFonts w:ascii="Arial" w:hAnsi="Arial" w:cs="Arial"/>
          <w:color w:val="000000"/>
        </w:rPr>
      </w:pPr>
      <w:r w:rsidRPr="005D779D">
        <w:rPr>
          <w:rFonts w:ascii="Arial" w:eastAsia="Arial Narrow" w:hAnsi="Arial" w:cs="Arial"/>
          <w:color w:val="000000"/>
          <w:sz w:val="20"/>
          <w:szCs w:val="20"/>
        </w:rPr>
        <w:t>Comité Ético Científico, Ley 9234</w:t>
      </w:r>
      <w:r w:rsidR="00D57A81" w:rsidRPr="005D779D">
        <w:rPr>
          <w:rFonts w:ascii="Arial" w:eastAsia="Arial Narrow" w:hAnsi="Arial" w:cs="Arial"/>
          <w:color w:val="000000"/>
          <w:sz w:val="20"/>
          <w:szCs w:val="20"/>
        </w:rPr>
        <w:t xml:space="preserve">, </w:t>
      </w:r>
      <w:r w:rsidR="005D779D" w:rsidRPr="005D779D">
        <w:rPr>
          <w:rFonts w:ascii="Arial" w:eastAsia="Arial Narrow" w:hAnsi="Arial" w:cs="Arial"/>
          <w:color w:val="000000"/>
          <w:sz w:val="20"/>
          <w:szCs w:val="20"/>
        </w:rPr>
        <w:t>M.Sc</w:t>
      </w:r>
      <w:r w:rsidR="00D57A81" w:rsidRPr="005D779D">
        <w:rPr>
          <w:rFonts w:ascii="Arial" w:eastAsia="Arial Narrow" w:hAnsi="Arial" w:cs="Arial"/>
          <w:color w:val="000000"/>
          <w:sz w:val="20"/>
          <w:szCs w:val="20"/>
        </w:rPr>
        <w:t xml:space="preserve">. Randall </w:t>
      </w:r>
      <w:r w:rsidR="005D779D" w:rsidRPr="005D779D">
        <w:rPr>
          <w:rFonts w:ascii="Arial" w:eastAsia="Arial Narrow" w:hAnsi="Arial" w:cs="Arial"/>
          <w:color w:val="000000"/>
          <w:sz w:val="20"/>
          <w:szCs w:val="20"/>
        </w:rPr>
        <w:t>Gutiérrez</w:t>
      </w:r>
      <w:r w:rsidR="00D57A81" w:rsidRPr="005D779D">
        <w:rPr>
          <w:rFonts w:ascii="Arial" w:eastAsia="Arial Narrow" w:hAnsi="Arial" w:cs="Arial"/>
          <w:color w:val="000000"/>
          <w:sz w:val="20"/>
          <w:szCs w:val="20"/>
        </w:rPr>
        <w:t>, Pendiente</w:t>
      </w:r>
    </w:p>
    <w:sectPr w:rsidR="00433BE5" w:rsidRPr="005D779D">
      <w:headerReference w:type="even" r:id="rId10"/>
      <w:footerReference w:type="even" r:id="rId11"/>
      <w:footerReference w:type="default" r:id="rId12"/>
      <w:headerReference w:type="first" r:id="rId13"/>
      <w:footerReference w:type="first" r:id="rId14"/>
      <w:pgSz w:w="12240" w:h="15840"/>
      <w:pgMar w:top="1701" w:right="1418" w:bottom="1418"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0876" w14:textId="77777777" w:rsidR="00604016" w:rsidRDefault="00604016">
      <w:r>
        <w:separator/>
      </w:r>
    </w:p>
  </w:endnote>
  <w:endnote w:type="continuationSeparator" w:id="0">
    <w:p w14:paraId="15E10B21" w14:textId="77777777" w:rsidR="00604016" w:rsidRDefault="0060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AA16" w14:textId="77777777" w:rsidR="004C74AA" w:rsidRDefault="004C74A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C4F8" w14:textId="77777777" w:rsidR="004C74AA" w:rsidRDefault="001324DF">
    <w:pPr>
      <w:widowControl w:val="0"/>
      <w:pBdr>
        <w:top w:val="nil"/>
        <w:left w:val="nil"/>
        <w:bottom w:val="nil"/>
        <w:right w:val="nil"/>
        <w:between w:val="nil"/>
      </w:pBdr>
      <w:tabs>
        <w:tab w:val="left" w:pos="8941"/>
      </w:tabs>
      <w:jc w:val="center"/>
      <w:rPr>
        <w:b/>
        <w:i/>
        <w:color w:val="000000"/>
        <w:sz w:val="16"/>
        <w:szCs w:val="16"/>
      </w:rPr>
    </w:pPr>
    <w:r>
      <w:rPr>
        <w:i/>
        <w:color w:val="000000"/>
        <w:sz w:val="16"/>
        <w:szCs w:val="16"/>
      </w:rPr>
      <w:t xml:space="preserve">Página </w:t>
    </w: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sidR="008C2660">
      <w:rPr>
        <w:b/>
        <w:i/>
        <w:noProof/>
        <w:color w:val="000000"/>
        <w:sz w:val="16"/>
        <w:szCs w:val="16"/>
      </w:rPr>
      <w:t>2</w:t>
    </w:r>
    <w:r>
      <w:rPr>
        <w:b/>
        <w:i/>
        <w:color w:val="000000"/>
        <w:sz w:val="16"/>
        <w:szCs w:val="16"/>
      </w:rPr>
      <w:fldChar w:fldCharType="end"/>
    </w:r>
    <w:r>
      <w:rPr>
        <w:i/>
        <w:color w:val="000000"/>
        <w:sz w:val="16"/>
        <w:szCs w:val="16"/>
      </w:rPr>
      <w:t xml:space="preserve"> de </w:t>
    </w:r>
    <w:r>
      <w:rPr>
        <w:b/>
        <w:i/>
        <w:color w:val="000000"/>
        <w:sz w:val="16"/>
        <w:szCs w:val="16"/>
      </w:rPr>
      <w:fldChar w:fldCharType="begin"/>
    </w:r>
    <w:r>
      <w:rPr>
        <w:b/>
        <w:i/>
        <w:color w:val="000000"/>
        <w:sz w:val="16"/>
        <w:szCs w:val="16"/>
      </w:rPr>
      <w:instrText>NUMPAGES</w:instrText>
    </w:r>
    <w:r>
      <w:rPr>
        <w:b/>
        <w:i/>
        <w:color w:val="000000"/>
        <w:sz w:val="16"/>
        <w:szCs w:val="16"/>
      </w:rPr>
      <w:fldChar w:fldCharType="separate"/>
    </w:r>
    <w:r w:rsidR="008C2660">
      <w:rPr>
        <w:b/>
        <w:i/>
        <w:noProof/>
        <w:color w:val="000000"/>
        <w:sz w:val="16"/>
        <w:szCs w:val="16"/>
      </w:rPr>
      <w:t>3</w:t>
    </w:r>
    <w:r>
      <w:rPr>
        <w:b/>
        <w: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0FB" w14:textId="77777777" w:rsidR="004C74AA" w:rsidRDefault="001324DF">
    <w:pPr>
      <w:pBdr>
        <w:top w:val="single" w:sz="4" w:space="1" w:color="000000"/>
      </w:pBdr>
      <w:tabs>
        <w:tab w:val="left" w:pos="1134"/>
        <w:tab w:val="left" w:pos="9356"/>
      </w:tabs>
      <w:ind w:hanging="2"/>
      <w:jc w:val="both"/>
      <w:rPr>
        <w:rFonts w:ascii="Arial Narrow" w:eastAsia="Arial Narrow" w:hAnsi="Arial Narrow" w:cs="Arial Narrow"/>
        <w:sz w:val="16"/>
        <w:szCs w:val="16"/>
      </w:rPr>
    </w:pPr>
    <w:r>
      <w:rPr>
        <w:rFonts w:ascii="Arial Narrow" w:eastAsia="Arial Narrow" w:hAnsi="Arial Narrow" w:cs="Arial Narrow"/>
        <w:sz w:val="16"/>
        <w:szCs w:val="16"/>
      </w:rPr>
      <w:t>Zita*</w:t>
    </w:r>
  </w:p>
  <w:p w14:paraId="14CB0DF6" w14:textId="77777777" w:rsidR="004C74AA" w:rsidRDefault="004C74AA">
    <w:pPr>
      <w:pBdr>
        <w:top w:val="single" w:sz="4" w:space="1" w:color="000000"/>
      </w:pBdr>
      <w:tabs>
        <w:tab w:val="left" w:pos="1134"/>
        <w:tab w:val="left" w:pos="9356"/>
      </w:tabs>
      <w:ind w:hanging="2"/>
      <w:jc w:val="both"/>
      <w:rPr>
        <w:rFonts w:ascii="Arial Narrow" w:eastAsia="Arial Narrow" w:hAnsi="Arial Narrow" w:cs="Arial Narrow"/>
        <w:b/>
        <w:i/>
        <w:sz w:val="8"/>
        <w:szCs w:val="8"/>
      </w:rPr>
    </w:pPr>
  </w:p>
  <w:p w14:paraId="4CE34280" w14:textId="77777777" w:rsidR="004C74AA" w:rsidRDefault="001324DF">
    <w:pPr>
      <w:pBdr>
        <w:top w:val="single" w:sz="4" w:space="1" w:color="000000"/>
      </w:pBdr>
      <w:tabs>
        <w:tab w:val="left" w:pos="1134"/>
        <w:tab w:val="left" w:pos="9356"/>
      </w:tabs>
      <w:ind w:hanging="2"/>
      <w:jc w:val="both"/>
      <w:rPr>
        <w:rFonts w:ascii="Arial Narrow" w:eastAsia="Arial Narrow" w:hAnsi="Arial Narrow" w:cs="Arial Narrow"/>
        <w:i/>
        <w:color w:val="000000"/>
        <w:sz w:val="16"/>
        <w:szCs w:val="16"/>
      </w:rPr>
    </w:pPr>
    <w:r>
      <w:rPr>
        <w:rFonts w:ascii="Arial Narrow" w:eastAsia="Arial Narrow" w:hAnsi="Arial Narrow" w:cs="Arial Narrow"/>
        <w:b/>
        <w:i/>
        <w:sz w:val="16"/>
        <w:szCs w:val="16"/>
      </w:rPr>
      <w:t xml:space="preserve">ARTÍCULO 38. </w:t>
    </w:r>
    <w:r>
      <w:rPr>
        <w:rFonts w:ascii="Arial Narrow" w:eastAsia="Arial Narrow" w:hAnsi="Arial Narrow" w:cs="Arial Narrow"/>
        <w:b/>
        <w:i/>
        <w:sz w:val="16"/>
        <w:szCs w:val="16"/>
      </w:rPr>
      <w:tab/>
      <w:t>QUORUM E INICIO DE LAS SESIONES</w:t>
    </w:r>
  </w:p>
  <w:p w14:paraId="457B01D1" w14:textId="77777777" w:rsidR="004C74AA" w:rsidRDefault="004C74AA">
    <w:pPr>
      <w:tabs>
        <w:tab w:val="left" w:pos="9356"/>
      </w:tabs>
      <w:ind w:hanging="2"/>
      <w:jc w:val="both"/>
      <w:rPr>
        <w:rFonts w:ascii="Arial Narrow" w:eastAsia="Arial Narrow" w:hAnsi="Arial Narrow" w:cs="Arial Narrow"/>
        <w:i/>
        <w:sz w:val="8"/>
        <w:szCs w:val="8"/>
      </w:rPr>
    </w:pPr>
  </w:p>
  <w:p w14:paraId="1B01762F" w14:textId="77777777" w:rsidR="004C74AA" w:rsidRDefault="001324DF">
    <w:pPr>
      <w:tabs>
        <w:tab w:val="left" w:pos="9356"/>
      </w:tabs>
      <w:ind w:hanging="2"/>
      <w:jc w:val="both"/>
      <w:rPr>
        <w:rFonts w:ascii="Arial Narrow" w:eastAsia="Arial Narrow" w:hAnsi="Arial Narrow" w:cs="Arial Narrow"/>
        <w:i/>
        <w:color w:val="000000"/>
        <w:sz w:val="16"/>
        <w:szCs w:val="16"/>
      </w:rPr>
    </w:pPr>
    <w:r>
      <w:rPr>
        <w:rFonts w:ascii="Arial Narrow" w:eastAsia="Arial Narrow" w:hAnsi="Arial Narrow" w:cs="Arial Narrow"/>
        <w:i/>
        <w:sz w:val="16"/>
        <w:szCs w:val="16"/>
      </w:rPr>
      <w:t>El quorum requerido para que Consaca sesione será de la mayoría absoluta de miembros. Las sesiones deberán iniciarse a más tardar quince minutos después de la hora para la cual han sido convocadas.</w:t>
    </w:r>
  </w:p>
  <w:p w14:paraId="221FB8F3" w14:textId="77777777" w:rsidR="004C74AA" w:rsidRDefault="004C74AA">
    <w:pPr>
      <w:tabs>
        <w:tab w:val="left" w:pos="9356"/>
      </w:tabs>
      <w:ind w:hanging="2"/>
      <w:jc w:val="both"/>
      <w:rPr>
        <w:rFonts w:ascii="Arial Narrow" w:eastAsia="Arial Narrow" w:hAnsi="Arial Narrow" w:cs="Arial Narrow"/>
        <w:i/>
        <w:sz w:val="8"/>
        <w:szCs w:val="8"/>
      </w:rPr>
    </w:pPr>
  </w:p>
  <w:p w14:paraId="36070DE2" w14:textId="77777777" w:rsidR="004C74AA" w:rsidRDefault="001324DF">
    <w:pPr>
      <w:tabs>
        <w:tab w:val="left" w:pos="9356"/>
      </w:tabs>
      <w:ind w:hanging="2"/>
      <w:jc w:val="both"/>
      <w:rPr>
        <w:rFonts w:ascii="Arial Narrow" w:eastAsia="Arial Narrow" w:hAnsi="Arial Narrow" w:cs="Arial Narrow"/>
        <w:i/>
        <w:color w:val="000000"/>
        <w:sz w:val="16"/>
        <w:szCs w:val="16"/>
      </w:rPr>
    </w:pPr>
    <w:r>
      <w:rPr>
        <w:rFonts w:ascii="Arial Narrow" w:eastAsia="Arial Narrow" w:hAnsi="Arial Narrow" w:cs="Arial Narrow"/>
        <w:i/>
        <w:sz w:val="16"/>
        <w:szCs w:val="16"/>
      </w:rPr>
      <w:t>Si no hubiera quorum pasados los quince minutos, se podrá sesionar, válidamente, en segunda convocatoria, media hora después de la señalada para la primera, con la mayoría absoluta de miembros.</w:t>
    </w:r>
  </w:p>
  <w:p w14:paraId="47AC5524" w14:textId="77777777" w:rsidR="004C74AA" w:rsidRDefault="004C74AA">
    <w:pPr>
      <w:tabs>
        <w:tab w:val="left" w:pos="9356"/>
      </w:tabs>
      <w:ind w:hanging="2"/>
      <w:jc w:val="both"/>
      <w:rPr>
        <w:rFonts w:ascii="Arial Narrow" w:eastAsia="Arial Narrow" w:hAnsi="Arial Narrow" w:cs="Arial Narrow"/>
        <w:i/>
        <w:sz w:val="8"/>
        <w:szCs w:val="8"/>
      </w:rPr>
    </w:pPr>
  </w:p>
  <w:p w14:paraId="394B2F34" w14:textId="77777777" w:rsidR="004C74AA" w:rsidRDefault="001324DF">
    <w:pPr>
      <w:jc w:val="both"/>
      <w:rPr>
        <w:rFonts w:ascii="Arial Narrow" w:eastAsia="Arial Narrow" w:hAnsi="Arial Narrow" w:cs="Arial Narrow"/>
        <w:i/>
        <w:color w:val="000000"/>
        <w:sz w:val="16"/>
        <w:szCs w:val="16"/>
      </w:rPr>
    </w:pPr>
    <w:r>
      <w:rPr>
        <w:rFonts w:ascii="Arial Narrow" w:eastAsia="Arial Narrow" w:hAnsi="Arial Narrow" w:cs="Arial Narrow"/>
        <w:i/>
        <w:sz w:val="16"/>
        <w:szCs w:val="16"/>
      </w:rPr>
      <w:t>Pasado ese tiempo y si no hay quorum, la Dirección Administrativa hará constar la lista de miembros presentes e informará a la presidencia sobre quienes están ausentes, para realizar las acciones jurídicas que correspondan y se sesionará en la siguiente fecha ordinaria, salvo que por la urgencia de los temas por tratar la presidencia convoque a una sesión extraordinaria.</w:t>
    </w:r>
  </w:p>
  <w:p w14:paraId="145EB1AA" w14:textId="77777777" w:rsidR="004C74AA" w:rsidRDefault="004C74AA">
    <w:pPr>
      <w:jc w:val="both"/>
      <w:rPr>
        <w:rFonts w:ascii="Arial Narrow" w:eastAsia="Arial Narrow" w:hAnsi="Arial Narrow" w:cs="Arial Narrow"/>
        <w:i/>
        <w:color w:val="000000"/>
        <w:sz w:val="8"/>
        <w:szCs w:val="8"/>
      </w:rPr>
    </w:pPr>
  </w:p>
  <w:p w14:paraId="0FD27D16" w14:textId="77777777" w:rsidR="004C74AA" w:rsidRDefault="001324DF">
    <w:pPr>
      <w:tabs>
        <w:tab w:val="left" w:pos="1134"/>
        <w:tab w:val="left" w:pos="9356"/>
      </w:tabs>
      <w:ind w:hanging="2"/>
      <w:jc w:val="both"/>
      <w:rPr>
        <w:rFonts w:ascii="Arial Narrow" w:eastAsia="Arial Narrow" w:hAnsi="Arial Narrow" w:cs="Arial Narrow"/>
        <w:b/>
        <w:i/>
        <w:sz w:val="16"/>
        <w:szCs w:val="16"/>
      </w:rPr>
    </w:pPr>
    <w:r>
      <w:rPr>
        <w:rFonts w:ascii="Arial Narrow" w:eastAsia="Arial Narrow" w:hAnsi="Arial Narrow" w:cs="Arial Narrow"/>
        <w:b/>
        <w:i/>
        <w:sz w:val="16"/>
        <w:szCs w:val="16"/>
      </w:rPr>
      <w:t xml:space="preserve">ARTÍCULO 39. </w:t>
    </w:r>
    <w:r>
      <w:rPr>
        <w:rFonts w:ascii="Arial Narrow" w:eastAsia="Arial Narrow" w:hAnsi="Arial Narrow" w:cs="Arial Narrow"/>
        <w:b/>
        <w:i/>
        <w:sz w:val="16"/>
        <w:szCs w:val="16"/>
      </w:rPr>
      <w:tab/>
      <w:t>ASISTENCIA OBLIGATORIA.</w:t>
    </w:r>
  </w:p>
  <w:p w14:paraId="19155C8F" w14:textId="77777777" w:rsidR="004C74AA" w:rsidRDefault="004C74AA">
    <w:pPr>
      <w:tabs>
        <w:tab w:val="left" w:pos="1134"/>
        <w:tab w:val="left" w:pos="9356"/>
      </w:tabs>
      <w:ind w:hanging="2"/>
      <w:jc w:val="both"/>
      <w:rPr>
        <w:rFonts w:ascii="Arial Narrow" w:eastAsia="Arial Narrow" w:hAnsi="Arial Narrow" w:cs="Arial Narrow"/>
        <w:b/>
        <w:i/>
        <w:sz w:val="8"/>
        <w:szCs w:val="8"/>
      </w:rPr>
    </w:pPr>
  </w:p>
  <w:p w14:paraId="638C89D4" w14:textId="77777777" w:rsidR="004C74AA" w:rsidRDefault="001324DF">
    <w:pPr>
      <w:jc w:val="both"/>
      <w:rPr>
        <w:rFonts w:ascii="Arial Narrow" w:eastAsia="Arial Narrow" w:hAnsi="Arial Narrow" w:cs="Arial Narrow"/>
        <w:i/>
        <w:sz w:val="16"/>
        <w:szCs w:val="16"/>
      </w:rPr>
    </w:pPr>
    <w:r>
      <w:rPr>
        <w:rFonts w:ascii="Arial Narrow" w:eastAsia="Arial Narrow" w:hAnsi="Arial Narrow" w:cs="Arial Narrow"/>
        <w:i/>
        <w:sz w:val="16"/>
        <w:szCs w:val="16"/>
      </w:rPr>
      <w:t>La asistencia a las sesiones ordinarias o extraordinarias del Consejo Académico es obligatoria.</w:t>
    </w:r>
  </w:p>
  <w:p w14:paraId="2190667B" w14:textId="77777777" w:rsidR="004C74AA" w:rsidRDefault="004C74AA">
    <w:pPr>
      <w:jc w:val="both"/>
      <w:rPr>
        <w:rFonts w:ascii="Arial" w:eastAsia="Arial" w:hAnsi="Arial" w:cs="Arial"/>
        <w:sz w:val="8"/>
        <w:szCs w:val="8"/>
      </w:rPr>
    </w:pPr>
  </w:p>
  <w:p w14:paraId="3BB835B4" w14:textId="77777777" w:rsidR="004C74AA" w:rsidRDefault="001324DF">
    <w:pPr>
      <w:tabs>
        <w:tab w:val="left" w:pos="1134"/>
        <w:tab w:val="left" w:pos="9356"/>
      </w:tabs>
      <w:ind w:hanging="2"/>
      <w:jc w:val="both"/>
      <w:rPr>
        <w:rFonts w:ascii="Arial Narrow" w:eastAsia="Arial Narrow" w:hAnsi="Arial Narrow" w:cs="Arial Narrow"/>
        <w:i/>
        <w:color w:val="000000"/>
        <w:sz w:val="16"/>
        <w:szCs w:val="16"/>
      </w:rPr>
    </w:pPr>
    <w:r>
      <w:rPr>
        <w:rFonts w:ascii="Arial Narrow" w:eastAsia="Arial Narrow" w:hAnsi="Arial Narrow" w:cs="Arial Narrow"/>
        <w:b/>
        <w:i/>
        <w:sz w:val="16"/>
        <w:szCs w:val="16"/>
      </w:rPr>
      <w:t xml:space="preserve">ARTÍCULO 40. </w:t>
    </w:r>
    <w:r>
      <w:rPr>
        <w:rFonts w:ascii="Arial Narrow" w:eastAsia="Arial Narrow" w:hAnsi="Arial Narrow" w:cs="Arial Narrow"/>
        <w:b/>
        <w:i/>
        <w:sz w:val="16"/>
        <w:szCs w:val="16"/>
      </w:rPr>
      <w:tab/>
      <w:t>DURACIÓN DE LAS SESIONES</w:t>
    </w:r>
  </w:p>
  <w:p w14:paraId="24F11D00" w14:textId="77777777" w:rsidR="004C74AA" w:rsidRDefault="004C74AA">
    <w:pPr>
      <w:tabs>
        <w:tab w:val="left" w:pos="9356"/>
      </w:tabs>
      <w:ind w:hanging="2"/>
      <w:jc w:val="both"/>
      <w:rPr>
        <w:rFonts w:ascii="Arial Narrow" w:eastAsia="Arial Narrow" w:hAnsi="Arial Narrow" w:cs="Arial Narrow"/>
        <w:i/>
        <w:sz w:val="8"/>
        <w:szCs w:val="8"/>
      </w:rPr>
    </w:pPr>
  </w:p>
  <w:p w14:paraId="50F23DF9" w14:textId="77777777" w:rsidR="004C74AA" w:rsidRDefault="001324DF">
    <w:pPr>
      <w:jc w:val="both"/>
      <w:rPr>
        <w:rFonts w:ascii="Arial Narrow" w:eastAsia="Arial Narrow" w:hAnsi="Arial Narrow" w:cs="Arial Narrow"/>
        <w:i/>
        <w:sz w:val="16"/>
        <w:szCs w:val="16"/>
      </w:rPr>
    </w:pPr>
    <w:r>
      <w:rPr>
        <w:rFonts w:ascii="Arial Narrow" w:eastAsia="Arial Narrow" w:hAnsi="Arial Narrow" w:cs="Arial Narrow"/>
        <w:i/>
        <w:sz w:val="16"/>
        <w:szCs w:val="16"/>
      </w:rPr>
      <w:t>Las sesiones de Consaca no durarán más de cuatro horas continuas; sin embargo, agotado ese tiempo, por mayoría absoluta de los votos presentes, se podrá acordar la prolongación de la sesión por el tiempo que así se defina.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F7C4" w14:textId="77777777" w:rsidR="00604016" w:rsidRDefault="00604016">
      <w:r>
        <w:separator/>
      </w:r>
    </w:p>
  </w:footnote>
  <w:footnote w:type="continuationSeparator" w:id="0">
    <w:p w14:paraId="523EE6D8" w14:textId="77777777" w:rsidR="00604016" w:rsidRDefault="0060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F893" w14:textId="77777777" w:rsidR="004C74AA" w:rsidRDefault="004C74AA">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9B42" w14:textId="77777777" w:rsidR="004C74AA" w:rsidRDefault="001324DF">
    <w:pPr>
      <w:pBdr>
        <w:top w:val="nil"/>
        <w:left w:val="nil"/>
        <w:bottom w:val="nil"/>
        <w:right w:val="nil"/>
        <w:between w:val="nil"/>
      </w:pBdr>
      <w:ind w:left="708" w:hanging="708"/>
      <w:jc w:val="center"/>
      <w:rPr>
        <w:rFonts w:ascii="Arial" w:eastAsia="Arial" w:hAnsi="Arial" w:cs="Arial"/>
        <w:b/>
        <w:color w:val="CC0000"/>
        <w:sz w:val="48"/>
        <w:szCs w:val="48"/>
      </w:rPr>
    </w:pPr>
    <w:r>
      <w:rPr>
        <w:rFonts w:ascii="Arial" w:eastAsia="Arial" w:hAnsi="Arial" w:cs="Arial"/>
        <w:b/>
        <w:color w:val="CC0000"/>
        <w:sz w:val="48"/>
        <w:szCs w:val="48"/>
      </w:rPr>
      <w:t>Consejo Académico</w:t>
    </w:r>
    <w:r>
      <w:rPr>
        <w:noProof/>
      </w:rPr>
      <w:drawing>
        <wp:anchor distT="0" distB="0" distL="0" distR="0" simplePos="0" relativeHeight="251658240" behindDoc="0" locked="0" layoutInCell="1" hidden="0" allowOverlap="1" wp14:anchorId="7CABFE1C" wp14:editId="6D40778C">
          <wp:simplePos x="0" y="0"/>
          <wp:positionH relativeFrom="column">
            <wp:posOffset>0</wp:posOffset>
          </wp:positionH>
          <wp:positionV relativeFrom="paragraph">
            <wp:posOffset>217805</wp:posOffset>
          </wp:positionV>
          <wp:extent cx="1168400" cy="6858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68400" cy="685800"/>
                  </a:xfrm>
                  <a:prstGeom prst="rect">
                    <a:avLst/>
                  </a:prstGeom>
                  <a:ln/>
                </pic:spPr>
              </pic:pic>
            </a:graphicData>
          </a:graphic>
        </wp:anchor>
      </w:drawing>
    </w:r>
  </w:p>
  <w:p w14:paraId="03A51ECD" w14:textId="77777777" w:rsidR="004C74AA" w:rsidRDefault="004C74AA">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p>
  <w:p w14:paraId="709B608F" w14:textId="3F269CE4" w:rsidR="004C74AA" w:rsidRDefault="001324DF">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r>
      <w:rPr>
        <w:rFonts w:ascii="Arial" w:eastAsia="Arial" w:hAnsi="Arial" w:cs="Arial"/>
        <w:b/>
        <w:color w:val="000000"/>
        <w:sz w:val="28"/>
        <w:szCs w:val="28"/>
      </w:rPr>
      <w:t>SESIÓN ORDINARIA N.° 1</w:t>
    </w:r>
    <w:r w:rsidR="00E26B5C">
      <w:rPr>
        <w:rFonts w:ascii="Arial" w:eastAsia="Arial" w:hAnsi="Arial" w:cs="Arial"/>
        <w:b/>
        <w:color w:val="000000"/>
        <w:sz w:val="28"/>
        <w:szCs w:val="28"/>
      </w:rPr>
      <w:t>3</w:t>
    </w:r>
    <w:r>
      <w:rPr>
        <w:rFonts w:ascii="Arial" w:eastAsia="Arial" w:hAnsi="Arial" w:cs="Arial"/>
        <w:b/>
        <w:color w:val="000000"/>
        <w:sz w:val="28"/>
        <w:szCs w:val="28"/>
      </w:rPr>
      <w:t>-202</w:t>
    </w:r>
    <w:r>
      <w:rPr>
        <w:rFonts w:ascii="Arial" w:eastAsia="Arial" w:hAnsi="Arial" w:cs="Arial"/>
        <w:b/>
        <w:sz w:val="28"/>
        <w:szCs w:val="28"/>
      </w:rPr>
      <w:t>1</w:t>
    </w:r>
  </w:p>
  <w:p w14:paraId="13D42FBC" w14:textId="5B3F2415" w:rsidR="004C74AA" w:rsidRDefault="00E26B5C">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bookmarkStart w:id="4" w:name="_heading=h.tyjcwt" w:colFirst="0" w:colLast="0"/>
    <w:bookmarkEnd w:id="4"/>
    <w:r>
      <w:rPr>
        <w:rFonts w:ascii="Arial" w:eastAsia="Arial" w:hAnsi="Arial" w:cs="Arial"/>
        <w:b/>
        <w:color w:val="000000"/>
        <w:sz w:val="28"/>
        <w:szCs w:val="28"/>
      </w:rPr>
      <w:t>28</w:t>
    </w:r>
    <w:r w:rsidR="001324DF">
      <w:rPr>
        <w:rFonts w:ascii="Arial" w:eastAsia="Arial" w:hAnsi="Arial" w:cs="Arial"/>
        <w:b/>
        <w:color w:val="000000"/>
        <w:sz w:val="28"/>
        <w:szCs w:val="28"/>
      </w:rPr>
      <w:t xml:space="preserve"> de abril de 2021</w:t>
    </w:r>
  </w:p>
  <w:p w14:paraId="4E37F46C" w14:textId="77777777" w:rsidR="004C74AA" w:rsidRDefault="004C74AA">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p>
  <w:p w14:paraId="53A8A4C1" w14:textId="77777777" w:rsidR="004C74AA" w:rsidRDefault="001324DF">
    <w:pPr>
      <w:pBdr>
        <w:top w:val="nil"/>
        <w:left w:val="nil"/>
        <w:bottom w:val="nil"/>
        <w:right w:val="nil"/>
        <w:between w:val="nil"/>
      </w:pBdr>
      <w:tabs>
        <w:tab w:val="center" w:pos="4252"/>
        <w:tab w:val="right" w:pos="8504"/>
      </w:tabs>
      <w:ind w:left="5387" w:hanging="1082"/>
      <w:jc w:val="both"/>
      <w:rPr>
        <w:rFonts w:ascii="Arial" w:eastAsia="Arial" w:hAnsi="Arial" w:cs="Arial"/>
        <w:b/>
        <w:color w:val="000000"/>
      </w:rPr>
    </w:pPr>
    <w:r>
      <w:rPr>
        <w:rFonts w:ascii="Arial" w:eastAsia="Arial" w:hAnsi="Arial" w:cs="Arial"/>
        <w:b/>
        <w:color w:val="000000"/>
      </w:rPr>
      <w:t>HORA:</w:t>
    </w:r>
    <w:r>
      <w:rPr>
        <w:rFonts w:ascii="Arial" w:eastAsia="Arial" w:hAnsi="Arial" w:cs="Arial"/>
        <w:b/>
        <w:color w:val="000000"/>
      </w:rPr>
      <w:tab/>
      <w:t>De 8:30 am a 12:30pm</w:t>
    </w:r>
  </w:p>
  <w:p w14:paraId="07C571EF" w14:textId="77777777" w:rsidR="004C74AA" w:rsidRDefault="001324DF">
    <w:pPr>
      <w:pBdr>
        <w:top w:val="nil"/>
        <w:left w:val="nil"/>
        <w:bottom w:val="nil"/>
        <w:right w:val="nil"/>
        <w:between w:val="nil"/>
      </w:pBdr>
      <w:tabs>
        <w:tab w:val="center" w:pos="4252"/>
        <w:tab w:val="right" w:pos="8504"/>
      </w:tabs>
      <w:ind w:left="5387" w:hanging="1082"/>
      <w:jc w:val="both"/>
      <w:rPr>
        <w:rFonts w:ascii="Arial" w:eastAsia="Arial" w:hAnsi="Arial" w:cs="Arial"/>
        <w:b/>
        <w:color w:val="000000"/>
      </w:rPr>
    </w:pPr>
    <w:r>
      <w:rPr>
        <w:rFonts w:ascii="Arial" w:eastAsia="Arial" w:hAnsi="Arial" w:cs="Arial"/>
        <w:b/>
        <w:color w:val="000000"/>
      </w:rPr>
      <w:t>LUGAR:</w:t>
    </w:r>
    <w:r>
      <w:rPr>
        <w:rFonts w:ascii="Arial" w:eastAsia="Arial" w:hAnsi="Arial" w:cs="Arial"/>
        <w:b/>
        <w:color w:val="000000"/>
      </w:rPr>
      <w:tab/>
      <w:t xml:space="preserve">Presencialidad Remota </w:t>
    </w:r>
  </w:p>
  <w:p w14:paraId="3CB08DEE" w14:textId="77777777" w:rsidR="004C74AA" w:rsidRDefault="004C74AA">
    <w:pPr>
      <w:pBdr>
        <w:top w:val="nil"/>
        <w:left w:val="nil"/>
        <w:bottom w:val="nil"/>
        <w:right w:val="nil"/>
        <w:between w:val="nil"/>
      </w:pBdr>
      <w:tabs>
        <w:tab w:val="center" w:pos="4252"/>
        <w:tab w:val="right" w:pos="8504"/>
      </w:tabs>
      <w:ind w:left="5387" w:hanging="1082"/>
      <w:jc w:val="both"/>
      <w:rPr>
        <w:rFonts w:ascii="Arial" w:eastAsia="Arial" w:hAnsi="Arial" w:cs="Arial"/>
        <w:b/>
        <w:color w:val="000000"/>
        <w:sz w:val="20"/>
        <w:szCs w:val="20"/>
      </w:rPr>
    </w:pPr>
  </w:p>
  <w:p w14:paraId="5C41AE76" w14:textId="77777777" w:rsidR="004C74AA" w:rsidRDefault="004C74AA">
    <w:pPr>
      <w:pBdr>
        <w:top w:val="single" w:sz="4" w:space="1" w:color="000000"/>
        <w:left w:val="nil"/>
        <w:bottom w:val="nil"/>
        <w:right w:val="nil"/>
        <w:between w:val="nil"/>
      </w:pBdr>
      <w:tabs>
        <w:tab w:val="center" w:pos="4252"/>
        <w:tab w:val="right" w:pos="8504"/>
      </w:tabs>
      <w:jc w:val="both"/>
      <w:rPr>
        <w:rFonts w:ascii="Arial" w:eastAsia="Arial" w:hAnsi="Arial" w:cs="Arial"/>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6C"/>
    <w:multiLevelType w:val="hybridMultilevel"/>
    <w:tmpl w:val="BA6446B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FE3265"/>
    <w:multiLevelType w:val="multilevel"/>
    <w:tmpl w:val="2D928326"/>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Arial" w:hAnsi="Arial" w:cs="Arial"/>
        <w:b w:val="0"/>
        <w:sz w:val="20"/>
        <w:szCs w:val="2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01131B0"/>
    <w:multiLevelType w:val="hybridMultilevel"/>
    <w:tmpl w:val="CB06594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4B2B6236"/>
    <w:multiLevelType w:val="multilevel"/>
    <w:tmpl w:val="FE603C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664793"/>
    <w:multiLevelType w:val="multilevel"/>
    <w:tmpl w:val="21AC2B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9042835"/>
    <w:multiLevelType w:val="multilevel"/>
    <w:tmpl w:val="2624B82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2061C7"/>
    <w:multiLevelType w:val="multilevel"/>
    <w:tmpl w:val="B09CD7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3DD5B51"/>
    <w:multiLevelType w:val="multilevel"/>
    <w:tmpl w:val="FD36C88C"/>
    <w:lvl w:ilvl="0">
      <w:start w:val="1"/>
      <w:numFmt w:val="upperRoman"/>
      <w:lvlText w:val="%1."/>
      <w:lvlJc w:val="righ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AD57A5"/>
    <w:multiLevelType w:val="multilevel"/>
    <w:tmpl w:val="54E8B4AC"/>
    <w:lvl w:ilvl="0">
      <w:start w:val="1"/>
      <w:numFmt w:val="upperRoman"/>
      <w:lvlText w:val="%1."/>
      <w:lvlJc w:val="left"/>
      <w:pPr>
        <w:ind w:left="720" w:hanging="360"/>
      </w:pPr>
      <w:rPr>
        <w:rFonts w:hint="default"/>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b w:val="0"/>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8"/>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AA"/>
    <w:rsid w:val="00011BBF"/>
    <w:rsid w:val="000D18C9"/>
    <w:rsid w:val="0010193D"/>
    <w:rsid w:val="00112109"/>
    <w:rsid w:val="001324DF"/>
    <w:rsid w:val="001503C6"/>
    <w:rsid w:val="001F0CA8"/>
    <w:rsid w:val="002255FF"/>
    <w:rsid w:val="002A785C"/>
    <w:rsid w:val="002B04E9"/>
    <w:rsid w:val="00433BE5"/>
    <w:rsid w:val="00436840"/>
    <w:rsid w:val="004C486A"/>
    <w:rsid w:val="004C74AA"/>
    <w:rsid w:val="0052061F"/>
    <w:rsid w:val="005754FC"/>
    <w:rsid w:val="005805CE"/>
    <w:rsid w:val="005D779D"/>
    <w:rsid w:val="00604016"/>
    <w:rsid w:val="006A11E9"/>
    <w:rsid w:val="006E1021"/>
    <w:rsid w:val="007C2062"/>
    <w:rsid w:val="00803E75"/>
    <w:rsid w:val="00810253"/>
    <w:rsid w:val="00821736"/>
    <w:rsid w:val="008A3934"/>
    <w:rsid w:val="008C2660"/>
    <w:rsid w:val="00A0735C"/>
    <w:rsid w:val="00A57CB6"/>
    <w:rsid w:val="00AE3B29"/>
    <w:rsid w:val="00B56A01"/>
    <w:rsid w:val="00BF3BBF"/>
    <w:rsid w:val="00C246E6"/>
    <w:rsid w:val="00CA6D99"/>
    <w:rsid w:val="00CF5AD4"/>
    <w:rsid w:val="00D1721F"/>
    <w:rsid w:val="00D57A81"/>
    <w:rsid w:val="00D610A4"/>
    <w:rsid w:val="00E0104D"/>
    <w:rsid w:val="00E26B5C"/>
    <w:rsid w:val="00FA54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6387"/>
  <w15:docId w15:val="{EEE0D28C-36E1-4C1B-8D4D-1E28E2FB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rPr>
      <w:rFonts w:ascii="Calibri" w:eastAsia="Calibri" w:hAnsi="Calibri" w:cs="Calibri"/>
      <w:sz w:val="22"/>
      <w:szCs w:val="22"/>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1561F"/>
    <w:pPr>
      <w:tabs>
        <w:tab w:val="center" w:pos="4419"/>
        <w:tab w:val="right" w:pos="8838"/>
      </w:tabs>
    </w:pPr>
  </w:style>
  <w:style w:type="character" w:customStyle="1" w:styleId="EncabezadoCar">
    <w:name w:val="Encabezado Car"/>
    <w:basedOn w:val="Fuentedeprrafopredeter"/>
    <w:link w:val="Encabezado"/>
    <w:uiPriority w:val="99"/>
    <w:rsid w:val="0081561F"/>
  </w:style>
  <w:style w:type="paragraph" w:styleId="Prrafodelista">
    <w:name w:val="List Paragraph"/>
    <w:basedOn w:val="Normal"/>
    <w:uiPriority w:val="34"/>
    <w:qFormat/>
    <w:rsid w:val="00784AB7"/>
    <w:pPr>
      <w:ind w:left="720"/>
      <w:contextualSpacing/>
    </w:pPr>
  </w:style>
  <w:style w:type="paragraph" w:styleId="NormalWeb">
    <w:name w:val="Normal (Web)"/>
    <w:basedOn w:val="Normal"/>
    <w:uiPriority w:val="99"/>
    <w:unhideWhenUsed/>
    <w:rsid w:val="007300F8"/>
    <w:pPr>
      <w:spacing w:before="100" w:beforeAutospacing="1" w:after="100" w:afterAutospacing="1"/>
    </w:pPr>
    <w:rPr>
      <w:lang w:val="es-CR"/>
    </w:rPr>
  </w:style>
  <w:style w:type="character" w:styleId="Hipervnculo">
    <w:name w:val="Hyperlink"/>
    <w:basedOn w:val="Fuentedeprrafopredeter"/>
    <w:uiPriority w:val="99"/>
    <w:unhideWhenUsed/>
    <w:rsid w:val="00E3712F"/>
    <w:rPr>
      <w:color w:val="0000FF" w:themeColor="hyperlink"/>
      <w:u w:val="single"/>
    </w:rPr>
  </w:style>
  <w:style w:type="table" w:customStyle="1" w:styleId="a0">
    <w:basedOn w:val="TableNormal1"/>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F87B92"/>
    <w:rPr>
      <w:color w:val="605E5C"/>
      <w:shd w:val="clear" w:color="auto" w:fill="E1DFDD"/>
    </w:r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140749">
      <w:bodyDiv w:val="1"/>
      <w:marLeft w:val="0"/>
      <w:marRight w:val="0"/>
      <w:marTop w:val="0"/>
      <w:marBottom w:val="0"/>
      <w:divBdr>
        <w:top w:val="none" w:sz="0" w:space="0" w:color="auto"/>
        <w:left w:val="none" w:sz="0" w:space="0" w:color="auto"/>
        <w:bottom w:val="none" w:sz="0" w:space="0" w:color="auto"/>
        <w:right w:val="none" w:sz="0" w:space="0" w:color="auto"/>
      </w:divBdr>
      <w:divsChild>
        <w:div w:id="433132019">
          <w:marLeft w:val="0"/>
          <w:marRight w:val="0"/>
          <w:marTop w:val="0"/>
          <w:marBottom w:val="0"/>
          <w:divBdr>
            <w:top w:val="none" w:sz="0" w:space="0" w:color="auto"/>
            <w:left w:val="none" w:sz="0" w:space="0" w:color="auto"/>
            <w:bottom w:val="none" w:sz="0" w:space="0" w:color="auto"/>
            <w:right w:val="none" w:sz="0" w:space="0" w:color="auto"/>
          </w:divBdr>
        </w:div>
        <w:div w:id="599411587">
          <w:marLeft w:val="0"/>
          <w:marRight w:val="0"/>
          <w:marTop w:val="0"/>
          <w:marBottom w:val="0"/>
          <w:divBdr>
            <w:top w:val="none" w:sz="0" w:space="0" w:color="auto"/>
            <w:left w:val="none" w:sz="0" w:space="0" w:color="auto"/>
            <w:bottom w:val="none" w:sz="0" w:space="0" w:color="auto"/>
            <w:right w:val="none" w:sz="0" w:space="0" w:color="auto"/>
          </w:divBdr>
        </w:div>
        <w:div w:id="1973560704">
          <w:marLeft w:val="0"/>
          <w:marRight w:val="0"/>
          <w:marTop w:val="0"/>
          <w:marBottom w:val="0"/>
          <w:divBdr>
            <w:top w:val="none" w:sz="0" w:space="0" w:color="auto"/>
            <w:left w:val="none" w:sz="0" w:space="0" w:color="auto"/>
            <w:bottom w:val="none" w:sz="0" w:space="0" w:color="auto"/>
            <w:right w:val="none" w:sz="0" w:space="0" w:color="auto"/>
          </w:divBdr>
        </w:div>
      </w:divsChild>
    </w:div>
    <w:div w:id="1101994215">
      <w:bodyDiv w:val="1"/>
      <w:marLeft w:val="0"/>
      <w:marRight w:val="0"/>
      <w:marTop w:val="0"/>
      <w:marBottom w:val="0"/>
      <w:divBdr>
        <w:top w:val="none" w:sz="0" w:space="0" w:color="auto"/>
        <w:left w:val="none" w:sz="0" w:space="0" w:color="auto"/>
        <w:bottom w:val="none" w:sz="0" w:space="0" w:color="auto"/>
        <w:right w:val="none" w:sz="0" w:space="0" w:color="auto"/>
      </w:divBdr>
      <w:divsChild>
        <w:div w:id="511143894">
          <w:marLeft w:val="0"/>
          <w:marRight w:val="0"/>
          <w:marTop w:val="0"/>
          <w:marBottom w:val="0"/>
          <w:divBdr>
            <w:top w:val="none" w:sz="0" w:space="0" w:color="auto"/>
            <w:left w:val="none" w:sz="0" w:space="0" w:color="auto"/>
            <w:bottom w:val="none" w:sz="0" w:space="0" w:color="auto"/>
            <w:right w:val="none" w:sz="0" w:space="0" w:color="auto"/>
          </w:divBdr>
        </w:div>
        <w:div w:id="3020841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Q5l9JrW6RDTivtnGWrvSEoNcLg==">AMUW2mUzj9mG2/jAuAdYOvp/WDjHIFQqoXKYggu0+lpvligoYMiAzi3D90r9cHBjJv3FLUnEnKAvw4kdEckKl1Zs/eS24wbt+dpaJdJP15TjMd+KRwbiYfVJqKkePO3EMn9xR9maB4hCQl4nw+uu4proEgbR54wM3j8ypBG2VjlEpPmOZoZWsX4=</go:docsCustomData>
</go:gDocsCustomXmlDataStorage>
</file>

<file path=customXml/itemProps1.xml><?xml version="1.0" encoding="utf-8"?>
<ds:datastoreItem xmlns:ds="http://schemas.openxmlformats.org/officeDocument/2006/customXml" ds:itemID="{BCD8EC68-7BDF-4D07-B90C-437E199950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SHIRLEY VENEGAS RODRIGUEZ</cp:lastModifiedBy>
  <cp:revision>2</cp:revision>
  <dcterms:created xsi:type="dcterms:W3CDTF">2021-04-27T19:15:00Z</dcterms:created>
  <dcterms:modified xsi:type="dcterms:W3CDTF">2021-04-27T19:15:00Z</dcterms:modified>
</cp:coreProperties>
</file>