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67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COMPROBACIÓN DE CUÓRUM, LECTURA Y APROBACIÓN DEL ORDEN DEL DÍA.</w:t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ASUNTOS DE TRAMITACIÓN URGENTE: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ptiu3f9qw3if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Nombramiento de presidente y secretario a.i. para sesión extraordinaria.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eps9qud44sc9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Informe del señor rector.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Agenda Bienal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Coordinación reunión conjunta con Consejo Universitario, V Congreso Universitario,      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6 de mayo de 2021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DICTÁMENES: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UNA-CPGC-CONSACA-DICT-005-2021. AUDIENCIA ESCRITA: REFORMA INTEGRAL DEL REGLAMENTO AL ARTÍCULO 30 DEL CONVENIO DE COORDINACIÓN DE LA EDUCACIÓN SUPERIOR UNIVERSITARIA ESTATAL DE COSTA RICA.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7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Discusión para la modalidad del II Ciclo 2021</w:t>
      </w:r>
    </w:p>
    <w:p w:rsidR="00000000" w:rsidDel="00000000" w:rsidP="00000000" w:rsidRDefault="00000000" w:rsidRPr="00000000" w14:paraId="00000013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4"/>
        <w:gridCol w:w="5242"/>
        <w:gridCol w:w="2414"/>
        <w:tblGridChange w:id="0">
          <w:tblGrid>
            <w:gridCol w:w="1271"/>
            <w:gridCol w:w="854"/>
            <w:gridCol w:w="5242"/>
            <w:gridCol w:w="2414"/>
          </w:tblGrid>
        </w:tblGridChange>
      </w:tblGrid>
      <w:tr>
        <w:trPr>
          <w:trHeight w:val="70" w:hRule="atLeast"/>
        </w:trPr>
        <w:tc>
          <w:tcPr>
            <w:gridSpan w:val="4"/>
            <w:shd w:fill="deeaf6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CONSACA 2021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N.° 3-2021.  TEMA:  Agenda Bienal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a 5:00 p.m.</w:t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N.° 4-2021.  TEMA:  Reglamento de PPAA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8:30 a.m. a 12:30 p.m.</w:t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Fundauna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20"/>
                  <w:szCs w:val="20"/>
                  <w:u w:val="single"/>
                  <w:rtl w:val="0"/>
                </w:rPr>
                <w:t xml:space="preserve">https://zoom.us/j/99234056267?pwd=dG1iWkJ6dWFpamhpdUJzdDFvaTFmZz09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ID de reunión: 992 3405 6267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Código de acceso: 359398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1:30pm</w:t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Sesión extraordinaria Nº-2-2021 Fundauna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1:30pm</w:t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Reglamento SEPUNA. Mayela Coto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11am</w:t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Dra. Alejandra Gamboa Jiménez, Vicerrectora de Vida Estudiantil.  TEMA:  Presentación del “Manual de Procedimientos para la atención del fenómeno social de las Drogas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11am</w:t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SETIEMBRE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fin de año (06 de diciembre 2021 al 09 de enero 2022)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43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Comité Ético Científico, Ley 9234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10D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38. </w:t>
      <w:tab/>
      <w:t xml:space="preserve">QUORUM E INICIO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El quorum requerido para que Consaca sesione será de la mayoría absoluta de miembros. Las sesiones deberán iniciarse a más tardar quince minutos después de la hora para la cual han sido convocadas.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Si no hubiera quorum pasados los quince minutos, se podrá sesionar, válidamente, en segunda convocatoria, media hora después de la señalada para la primera, con la mayoría absoluta de miembros.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jc w:val="both"/>
      <w:rPr>
        <w:rFonts w:ascii="Arial Narrow" w:cs="Arial Narrow" w:eastAsia="Arial Narrow" w:hAnsi="Arial Narrow"/>
        <w:i w:val="1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39. </w:t>
      <w:tab/>
      <w:t xml:space="preserve">ASISTENCIA OBLIGATORIA.</w:t>
    </w:r>
  </w:p>
  <w:p w:rsidR="00000000" w:rsidDel="00000000" w:rsidP="00000000" w:rsidRDefault="00000000" w:rsidRPr="00000000" w14:paraId="00000117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 asistencia a las sesiones ordinarias o extraordinarias del Consejo Académico es obligatoria.</w:t>
    </w:r>
  </w:p>
  <w:p w:rsidR="00000000" w:rsidDel="00000000" w:rsidP="00000000" w:rsidRDefault="00000000" w:rsidRPr="00000000" w14:paraId="00000119">
    <w:pPr>
      <w:jc w:val="both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40. </w:t>
      <w:tab/>
      <w:t xml:space="preserve">DURACIÓN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SESIÓN ORDINARIA N.° 12-202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bookmarkStart w:colFirst="0" w:colLast="0" w:name="_heading=h.tyjcwt" w:id="4"/>
    <w:bookmarkEnd w:id="4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19 de abril de 2021</w:t>
    </w:r>
  </w:p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HORA:</w:t>
      <w:tab/>
      <w:t xml:space="preserve">De 8:30 am a 12:30pm</w:t>
    </w:r>
  </w:p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LUGAR:</w:t>
      <w:tab/>
      <w:t xml:space="preserve">Presencialidad Remota </w:t>
    </w:r>
  </w:p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156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 w:val="1"/>
    <w:rsid w:val="00784AB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300F8"/>
    <w:pPr>
      <w:spacing w:after="100" w:afterAutospacing="1" w:before="100" w:before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 w:val="1"/>
    <w:rsid w:val="00E3712F"/>
    <w:rPr>
      <w:color w:val="0000ff" w:themeColor="hyperlink"/>
      <w:u w:val="single"/>
    </w:r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87B92"/>
    <w:rPr>
      <w:color w:val="605e5c"/>
      <w:shd w:color="auto" w:fill="e1dfdd" w:val="clear"/>
    </w:r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zoom.us/j/99234056267?pwd=dG1iWkJ6dWFpamhpdUJzdDFvaTFmZz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4/yBFJ89zTzE/5+hOwMlReCCZw==">AMUW2mX/53JFmjzJb5+UyENQevmpk2CtDycJnYoiAVGRxkgggM7VL/ydXn+SmFR4/I81mFtOx5ncxLoCCBaQ0mNmtapbCeTEfqTUOAJQb5cp2onnN3lc17rBluFMIWWKnFfBtEx7jOiyHJfeVwh/HrTShgoLMxihLgGXdM9YGDlvx9fRDoLGFejvQmA8sIzF3yKKcvu8xjYd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2021-04-20T21:13:00Z</dcterms:created>
  <dc:creator>UNA</dc:creator>
</cp:coreProperties>
</file>