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426" w:hanging="426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COMPROBACIÓN DE CUÓRUM, LECTURA Y APROBACIÓN DEL ORDEN DEL DÍA.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26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426" w:hanging="426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APROBACIÓN DE ACTAS ANTERIORES: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Acta N.° 1-2021, de la sesión ordinaria celebrada el miércoles 27 de enero de 2021.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426" w:hanging="426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ASUNTOS DE TRAMITACIÓN URGENTE: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Informe de Rendición de Cuentas Consaca 2020.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Integración de las Comisiones Especiales Vigentes.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UNA-CAAA-CONSACA-ACUE-013-2020/UNA-CPPPA-CONSACA-ACUE-001-2021.  Reglamento de Programas, Proyectos a Actividades Académicas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426" w:hanging="426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1fob9te" w:id="1"/>
      <w:bookmarkEnd w:id="1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DICTÁMENES: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UNA-CPPPA-CONSACA-DICT-003-2021.  Representante del Consejo Académico para conformar “Comisión Académica para el Fondo de apoyo para estudiantes de Posgrado durante la ejecución de su trabajo final de graduación”.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UNA-CPPPA-CONSACA-DICT-004-2021.  Nombramiento de un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miembro 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el Consejo Central de Posgrado.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UNA-CPPPA-CONSACA-DICT-005-2021.  Convocatoria Funder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426" w:hanging="426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ANÁLISIS DE CORRESPONDENCIA RECIBIDA: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UNA-AR-ACUE-02-2021.  Acuerdo de la Asamblea de Representantes sobre el recibo del Informe de Rendición de Cuentas.</w:t>
      </w:r>
    </w:p>
    <w:p w:rsidR="00000000" w:rsidDel="00000000" w:rsidP="00000000" w:rsidRDefault="00000000" w:rsidRPr="00000000" w14:paraId="00000012">
      <w:pPr>
        <w:ind w:left="851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426" w:hanging="426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INFORMES: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Concurso Fecte.  José Fabio Chaverri.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Aspectos de la Conectividad.  Alejandra Gamboa</w:t>
      </w:r>
    </w:p>
    <w:p w:rsidR="00000000" w:rsidDel="00000000" w:rsidP="00000000" w:rsidRDefault="00000000" w:rsidRPr="00000000" w14:paraId="00000016">
      <w:pPr>
        <w:ind w:left="4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1"/>
        <w:gridCol w:w="854"/>
        <w:gridCol w:w="5242"/>
        <w:gridCol w:w="2414"/>
        <w:tblGridChange w:id="0">
          <w:tblGrid>
            <w:gridCol w:w="1271"/>
            <w:gridCol w:w="854"/>
            <w:gridCol w:w="5242"/>
            <w:gridCol w:w="2414"/>
          </w:tblGrid>
        </w:tblGridChange>
      </w:tblGrid>
      <w:tr>
        <w:trPr>
          <w:trHeight w:val="70" w:hRule="atLeast"/>
        </w:trPr>
        <w:tc>
          <w:tcPr>
            <w:gridSpan w:val="4"/>
            <w:shd w:fill="deeaf6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  <w:rtl w:val="0"/>
              </w:rPr>
              <w:t xml:space="preserve">CRONOGRAMA DE SESIONES DE CONSACA 2021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b="0" l="0" r="0" t="0"/>
                  <wp:wrapNone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c>
          <w:tcPr>
            <w:shd w:fill="f4b083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MES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TEMA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OBSERVACIONES</w:t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FEBRERO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Taller de Sostenibilidad Financiera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1:30 p.m.</w:t>
            </w:r>
          </w:p>
        </w:tc>
      </w:tr>
      <w:tr>
        <w:trPr>
          <w:trHeight w:val="238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Audiencia a la Dra. Alejandra Gamboa Jiménez, Vicerrectora de Vida Estudiantil.  TEMA:  Presentación del “Manual de Procedimientos para la atención del fenómeno social de las Drogas”,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10:00 a.m.</w:t>
            </w:r>
          </w:p>
        </w:tc>
      </w:tr>
      <w:tr>
        <w:trPr>
          <w:trHeight w:val="251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Pronunciamiento Día Internacional de eliminación de la violencia contra las mujeres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Asamblea de Fundadores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M.Ed. Bibiana Núñez Alvarado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1:30 p.m.</w:t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restart"/>
            <w:shd w:fill="ededed" w:val="clear"/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MARZO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Taller de Agenda Bienal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1:30 p.m.</w:t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Feriado – Semana Santa 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restart"/>
            <w:shd w:fill="fbe4d5" w:val="clear"/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ABRIL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>
            <w:vMerge w:val="restart"/>
            <w:shd w:fill="aeaaaa" w:val="clear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MAYO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JUNIO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JULIO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medio periodo (26 de julio al 08 de agosto)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AGOSTO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medio periodo (26 de julio al 08 de agosto)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3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1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restart"/>
            <w:shd w:fill="ededed" w:val="clear"/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SETIEMBRE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restart"/>
            <w:shd w:fill="fbe4d5" w:val="clear"/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OCTUBRE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>
            <w:vMerge w:val="restart"/>
            <w:shd w:fill="aeaaaa" w:val="clear"/>
            <w:vAlign w:val="cente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NOVIEMBRE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DICIEMBRE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fin de año (06 de diciembre 2021 al 09 de enero 2022)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9976"/>
              </w:tabs>
              <w:ind w:left="-120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TOTAL DE SESIONES                                                                      43                                     Quitando feriados y otras actividades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8" w:top="1701" w:left="1418" w:right="1418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center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4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Zita*</w:t>
    </w:r>
  </w:p>
  <w:p w:rsidR="00000000" w:rsidDel="00000000" w:rsidP="00000000" w:rsidRDefault="00000000" w:rsidRPr="00000000" w14:paraId="00000115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38. </w:t>
      <w:tab/>
      <w:t xml:space="preserve">QUORUM E INICIO DE LAS SESIONES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7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8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El quorum requerido para que Consaca sesione será de la mayoría absoluta de miembros. Las sesiones deberán iniciarse a más tardar quince minutos después de la hora para la cual han sido convocadas.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9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A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Si no hubiera quorum pasados los quince minutos, se podrá sesionar, válidamente, en segunda convocatoria, media hora después de la señalada para la primera, con la mayoría absoluta de miembros.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B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C">
    <w:pPr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Pasado ese tiempo y si no hay quorum, la Dirección Administrativa hará constar la lista de miembros presentes e informará a la presidencia sobre quienes están ausentes, para realizar las acciones jurídicas que correspondan y se sesionará en la siguiente fecha ordinaria, salvo que por la urgencia de los temas por tratar la presidencia convoque a una sesión extraordinaria.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D">
    <w:pPr>
      <w:jc w:val="both"/>
      <w:rPr>
        <w:rFonts w:ascii="Arial Narrow" w:cs="Arial Narrow" w:eastAsia="Arial Narrow" w:hAnsi="Arial Narrow"/>
        <w:i w:val="1"/>
        <w:color w:val="000000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E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39. </w:t>
      <w:tab/>
      <w:t xml:space="preserve">ASISTENCIA OBLIGATORIA.</w:t>
    </w:r>
  </w:p>
  <w:p w:rsidR="00000000" w:rsidDel="00000000" w:rsidP="00000000" w:rsidRDefault="00000000" w:rsidRPr="00000000" w14:paraId="0000011F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0">
    <w:pPr>
      <w:jc w:val="both"/>
      <w:rPr>
        <w:rFonts w:ascii="Arial Narrow" w:cs="Arial Narrow" w:eastAsia="Arial Narrow" w:hAnsi="Arial Narrow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La asistencia a las sesiones ordinarias o extraordinarias del Consejo Académico es obligatoria.</w:t>
    </w:r>
  </w:p>
  <w:p w:rsidR="00000000" w:rsidDel="00000000" w:rsidP="00000000" w:rsidRDefault="00000000" w:rsidRPr="00000000" w14:paraId="00000121">
    <w:pPr>
      <w:jc w:val="both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40. </w:t>
      <w:tab/>
      <w:t xml:space="preserve">DURACIÓN DE LAS SESIONES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3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4">
    <w:pPr>
      <w:jc w:val="both"/>
      <w:rPr>
        <w:rFonts w:ascii="Arial Narrow" w:cs="Arial Narrow" w:eastAsia="Arial Narrow" w:hAnsi="Arial Narrow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Las sesiones de Consaca no durarán más de cuatro horas continuas; sin embargo, agotado ese tiempo, por mayoría absoluta de los votos presentes, se podrá acordar la prolongación de la sesión por el tiempo que así se defina.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708" w:hanging="708"/>
      <w:jc w:val="center"/>
      <w:rPr>
        <w:rFonts w:ascii="Arial" w:cs="Arial" w:eastAsia="Arial" w:hAnsi="Arial"/>
        <w:b w:val="1"/>
        <w:color w:val="cc0000"/>
        <w:sz w:val="48"/>
        <w:szCs w:val="48"/>
      </w:rPr>
    </w:pPr>
    <w:r w:rsidDel="00000000" w:rsidR="00000000" w:rsidRPr="00000000">
      <w:rPr>
        <w:rFonts w:ascii="Arial" w:cs="Arial" w:eastAsia="Arial" w:hAnsi="Arial"/>
        <w:b w:val="1"/>
        <w:color w:val="cc0000"/>
        <w:sz w:val="48"/>
        <w:szCs w:val="48"/>
        <w:rtl w:val="0"/>
      </w:rPr>
      <w:t xml:space="preserve">Consejo Académico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217805</wp:posOffset>
          </wp:positionV>
          <wp:extent cx="1168400" cy="685800"/>
          <wp:effectExtent b="0" l="0" r="0" t="0"/>
          <wp:wrapSquare wrapText="bothSides" distB="0" distT="0" distL="0" distR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8400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SESIÓN ORDINARIA N.° 3-2020</w:t>
    </w:r>
  </w:p>
  <w:p w:rsidR="00000000" w:rsidDel="00000000" w:rsidP="00000000" w:rsidRDefault="00000000" w:rsidRPr="00000000" w14:paraId="000001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8"/>
        <w:szCs w:val="28"/>
      </w:rPr>
    </w:pPr>
    <w:bookmarkStart w:colFirst="0" w:colLast="0" w:name="_heading=h.tyjcwt" w:id="2"/>
    <w:bookmarkEnd w:id="2"/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10 de febrero de 2021</w:t>
    </w:r>
  </w:p>
  <w:p w:rsidR="00000000" w:rsidDel="00000000" w:rsidP="00000000" w:rsidRDefault="00000000" w:rsidRPr="00000000" w14:paraId="000001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HORA:</w:t>
      <w:tab/>
      <w:t xml:space="preserve">De 8:30 am a 12:30 p.m.</w:t>
    </w:r>
  </w:p>
  <w:p w:rsidR="00000000" w:rsidDel="00000000" w:rsidP="00000000" w:rsidRDefault="00000000" w:rsidRPr="00000000" w14:paraId="000001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LUGAR:</w:t>
      <w:tab/>
      <w:t xml:space="preserve">Presencialidad Remota</w:t>
    </w:r>
  </w:p>
  <w:p w:rsidR="00000000" w:rsidDel="00000000" w:rsidP="00000000" w:rsidRDefault="00000000" w:rsidRPr="00000000" w14:paraId="000001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spacing w:after="60" w:before="240"/>
      <w:outlineLvl w:val="2"/>
    </w:pPr>
    <w:rPr>
      <w:rFonts w:ascii="Calibri" w:cs="Calibri" w:eastAsia="Calibri" w:hAnsi="Calibri"/>
      <w:b w:val="1"/>
      <w:sz w:val="26"/>
      <w:szCs w:val="26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81561F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1561F"/>
  </w:style>
  <w:style w:type="paragraph" w:styleId="Prrafodelista">
    <w:name w:val="List Paragraph"/>
    <w:basedOn w:val="Normal"/>
    <w:uiPriority w:val="34"/>
    <w:qFormat w:val="1"/>
    <w:rsid w:val="00784AB7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7300F8"/>
    <w:pPr>
      <w:spacing w:after="100" w:afterAutospacing="1" w:before="100" w:beforeAutospacing="1"/>
    </w:pPr>
    <w:rPr>
      <w:lang w:val="es-CR"/>
    </w:rPr>
  </w:style>
  <w:style w:type="character" w:styleId="Hipervnculo">
    <w:name w:val="Hyperlink"/>
    <w:basedOn w:val="Fuentedeprrafopredeter"/>
    <w:uiPriority w:val="99"/>
    <w:unhideWhenUsed w:val="1"/>
    <w:rsid w:val="00E3712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WGbiZellLl2n4pu8pCfYKNPNfQ==">AMUW2mXai5Bh2A3+jk2Uo+U0qhDw7pyW5lImpRckru/RUuAsyZNsnRQ8S6lRAO6xFWNHlW+5MeSh89WAr1NUBZSZHjovvWGWiHwQRLT6LhXl9Ylb8YH8Ry9M926ZcMX6zpy8KFKiI43MlMGDULNiyDzBRhwTWaDMdg==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2021-02-03T15:01:00Z</dcterms:created>
  <dc:creator>UNA</dc:creator>
</cp:coreProperties>
</file>