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DCA29" w14:textId="77777777" w:rsidR="008122EC" w:rsidRDefault="008C72B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center"/>
        <w:rPr>
          <w:rFonts w:ascii="Arial" w:eastAsia="Arial" w:hAnsi="Arial" w:cs="Arial"/>
          <w:b/>
          <w:sz w:val="20"/>
          <w:szCs w:val="20"/>
        </w:rPr>
      </w:pPr>
      <w:bookmarkStart w:id="0" w:name="_heading=h.3dy6vkm" w:colFirst="0" w:colLast="0"/>
      <w:bookmarkEnd w:id="0"/>
      <w:r>
        <w:rPr>
          <w:rFonts w:ascii="Arial" w:eastAsia="Arial" w:hAnsi="Arial" w:cs="Arial"/>
          <w:b/>
          <w:sz w:val="20"/>
          <w:szCs w:val="20"/>
        </w:rPr>
        <w:t>I PARTE</w:t>
      </w:r>
    </w:p>
    <w:p w14:paraId="28614B15" w14:textId="77777777" w:rsidR="008122EC" w:rsidRDefault="008122EC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sz w:val="20"/>
          <w:szCs w:val="20"/>
        </w:rPr>
      </w:pPr>
    </w:p>
    <w:p w14:paraId="378A2358" w14:textId="77777777" w:rsidR="008122EC" w:rsidRDefault="008C72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COMPROBACIÓN DE CUÓRUM, LECTURA Y APROBACIÓN DEL ORDEN DEL DÍA.</w:t>
      </w:r>
    </w:p>
    <w:p w14:paraId="497AC215" w14:textId="77777777" w:rsidR="008122EC" w:rsidRDefault="008122EC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14:paraId="057474AD" w14:textId="77777777" w:rsidR="008122EC" w:rsidRDefault="008C72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APROBACIÓN DE ACTAS ANTERIORES:</w:t>
      </w:r>
    </w:p>
    <w:p w14:paraId="5FACCA8A" w14:textId="77777777" w:rsidR="008122EC" w:rsidRDefault="008C72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Acta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N.°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14-2020, del miércoles 6 de mayo de 2020.</w:t>
      </w:r>
    </w:p>
    <w:p w14:paraId="02E30B18" w14:textId="77777777" w:rsidR="008122EC" w:rsidRDefault="008122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0"/>
          <w:szCs w:val="20"/>
        </w:rPr>
      </w:pPr>
    </w:p>
    <w:p w14:paraId="5B2D4DF7" w14:textId="77777777" w:rsidR="008122EC" w:rsidRDefault="008C72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ASUNTOS DE TRAMITACIÓN URGENTE: </w:t>
      </w:r>
    </w:p>
    <w:p w14:paraId="7414EA0D" w14:textId="77777777" w:rsidR="008122EC" w:rsidRDefault="008C7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2et92p0" w:colFirst="0" w:colLast="0"/>
      <w:bookmarkEnd w:id="1"/>
      <w:r>
        <w:rPr>
          <w:rFonts w:ascii="Arial" w:eastAsia="Arial" w:hAnsi="Arial" w:cs="Arial"/>
          <w:color w:val="000000"/>
          <w:sz w:val="20"/>
          <w:szCs w:val="20"/>
        </w:rPr>
        <w:t>Dictamen UNA-CAD-CONSACA-DICT-008-2020.  Ampliación del acuerdo UNA-CONSACA-ACUE-076-2020 sobre particularidades para ejecución de los planes de estudio en forma de virtualidad remota, durante el 2020, a los posgrados.</w:t>
      </w:r>
    </w:p>
    <w:p w14:paraId="6163E616" w14:textId="77777777" w:rsidR="008122EC" w:rsidRDefault="008C7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Dictamen UNA-CAIEP-CONSACA-DICT-02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>-2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020, sobre aprobación de un transitorio general lineamientos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Fecte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para uso del remanente 2020.</w:t>
      </w:r>
    </w:p>
    <w:p w14:paraId="507ED373" w14:textId="77777777" w:rsidR="008122EC" w:rsidRDefault="008C7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Dictamen UNA-CAIEP-CONSACA-DICT-026-2020, sobre distribución de los recursos remanentes </w:t>
      </w:r>
      <w:proofErr w:type="spellStart"/>
      <w:r>
        <w:rPr>
          <w:rFonts w:ascii="Arial" w:eastAsia="Arial" w:hAnsi="Arial" w:cs="Arial"/>
          <w:sz w:val="20"/>
          <w:szCs w:val="20"/>
        </w:rPr>
        <w:t>Fecte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entre facultades, centros y sedes.</w:t>
      </w:r>
    </w:p>
    <w:p w14:paraId="2C82CD7A" w14:textId="77777777" w:rsidR="008122EC" w:rsidRDefault="008C7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Dictamen UNA-CAIEP-CONSACA-DICT</w:t>
      </w:r>
      <w:r>
        <w:rPr>
          <w:rFonts w:ascii="Arial" w:eastAsia="Arial" w:hAnsi="Arial" w:cs="Arial"/>
          <w:sz w:val="20"/>
          <w:szCs w:val="20"/>
        </w:rPr>
        <w:t>-025-2020, Matriz de evaluación del concurso para uso de remanente Fida 2021.</w:t>
      </w:r>
    </w:p>
    <w:p w14:paraId="31118DF9" w14:textId="77777777" w:rsidR="008122EC" w:rsidRDefault="008C7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UNA-CAIEP-CONSACA-DICT-026-</w:t>
      </w:r>
      <w:proofErr w:type="gramStart"/>
      <w:r>
        <w:rPr>
          <w:rFonts w:ascii="Arial" w:eastAsia="Arial" w:hAnsi="Arial" w:cs="Arial"/>
          <w:sz w:val="20"/>
          <w:szCs w:val="20"/>
        </w:rPr>
        <w:t>2020,  Distribución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de montos </w:t>
      </w:r>
      <w:proofErr w:type="spellStart"/>
      <w:r>
        <w:rPr>
          <w:rFonts w:ascii="Arial" w:eastAsia="Arial" w:hAnsi="Arial" w:cs="Arial"/>
          <w:sz w:val="20"/>
          <w:szCs w:val="20"/>
        </w:rPr>
        <w:t>Fecte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por facultad, centro y sede..</w:t>
      </w:r>
    </w:p>
    <w:p w14:paraId="09805C55" w14:textId="77777777" w:rsidR="008122EC" w:rsidRDefault="008C7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Informe acerca del oficio UNA-VD-OFIC-385-2020 del 8 de mayo de 2020, suscrito por la</w:t>
      </w:r>
      <w:r>
        <w:rPr>
          <w:rFonts w:ascii="Arial" w:eastAsia="Arial" w:hAnsi="Arial" w:cs="Arial"/>
          <w:sz w:val="20"/>
          <w:szCs w:val="20"/>
        </w:rPr>
        <w:t xml:space="preserve"> Dra. Laura Bouza Mora, Vicerrectora de Docencia.</w:t>
      </w:r>
    </w:p>
    <w:p w14:paraId="1C62D850" w14:textId="77777777" w:rsidR="008122EC" w:rsidRDefault="008122EC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0"/>
          <w:szCs w:val="20"/>
        </w:rPr>
      </w:pPr>
    </w:p>
    <w:p w14:paraId="171127B8" w14:textId="77777777" w:rsidR="008122EC" w:rsidRDefault="008C72B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II PARTE</w:t>
      </w:r>
    </w:p>
    <w:p w14:paraId="082D693B" w14:textId="77777777" w:rsidR="008122EC" w:rsidRDefault="008122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512AB66D" w14:textId="77777777" w:rsidR="008122EC" w:rsidRDefault="008C72B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TALLER DE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APEUNA  (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9:30 a.m.)</w:t>
      </w:r>
    </w:p>
    <w:p w14:paraId="6EA56410" w14:textId="77777777" w:rsidR="008122EC" w:rsidRDefault="008C72B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“Diálogo sobre la definición de prioridades institucionales:  decisiones del presente para forjar el futuro”.</w:t>
      </w:r>
    </w:p>
    <w:p w14:paraId="59FCAC4D" w14:textId="77777777" w:rsidR="008122EC" w:rsidRDefault="008122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113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850"/>
        <w:gridCol w:w="6663"/>
        <w:gridCol w:w="2693"/>
        <w:gridCol w:w="6"/>
      </w:tblGrid>
      <w:tr w:rsidR="008122EC" w14:paraId="1B3DDC07" w14:textId="77777777">
        <w:trPr>
          <w:trHeight w:val="70"/>
          <w:jc w:val="center"/>
        </w:trPr>
        <w:tc>
          <w:tcPr>
            <w:tcW w:w="11341" w:type="dxa"/>
            <w:gridSpan w:val="5"/>
            <w:shd w:val="clear" w:color="auto" w:fill="DEEAF6"/>
          </w:tcPr>
          <w:p w14:paraId="4D6AF4CB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bookmarkStart w:id="2" w:name="_heading=h.4d34og8" w:colFirst="0" w:colLast="0"/>
            <w:bookmarkEnd w:id="2"/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CRONOGRAMA DE SESIONES DE CONSACA 2020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AFB78C0" wp14:editId="3C542023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122EC" w14:paraId="36DE0EF5" w14:textId="77777777">
        <w:trPr>
          <w:gridAfter w:val="1"/>
          <w:wAfter w:w="6" w:type="dxa"/>
          <w:jc w:val="center"/>
        </w:trPr>
        <w:tc>
          <w:tcPr>
            <w:tcW w:w="1129" w:type="dxa"/>
            <w:shd w:val="clear" w:color="auto" w:fill="F4B083"/>
          </w:tcPr>
          <w:p w14:paraId="2F2EA893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850" w:type="dxa"/>
            <w:shd w:val="clear" w:color="auto" w:fill="F4B083"/>
          </w:tcPr>
          <w:p w14:paraId="2C05D370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6663" w:type="dxa"/>
            <w:shd w:val="clear" w:color="auto" w:fill="F4B083"/>
          </w:tcPr>
          <w:p w14:paraId="768D46D3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2693" w:type="dxa"/>
            <w:shd w:val="clear" w:color="auto" w:fill="F4B083"/>
          </w:tcPr>
          <w:p w14:paraId="24E3165F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8122EC" w14:paraId="4C913169" w14:textId="77777777">
        <w:trPr>
          <w:trHeight w:val="40"/>
          <w:jc w:val="center"/>
        </w:trPr>
        <w:tc>
          <w:tcPr>
            <w:tcW w:w="11341" w:type="dxa"/>
            <w:gridSpan w:val="5"/>
            <w:shd w:val="clear" w:color="auto" w:fill="C5E0B3"/>
          </w:tcPr>
          <w:p w14:paraId="7FF09BAD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63A7D3B2" w14:textId="77777777">
        <w:trPr>
          <w:gridAfter w:val="1"/>
          <w:wAfter w:w="6" w:type="dxa"/>
          <w:trHeight w:val="300"/>
          <w:jc w:val="center"/>
        </w:trPr>
        <w:tc>
          <w:tcPr>
            <w:tcW w:w="1129" w:type="dxa"/>
            <w:vMerge w:val="restart"/>
            <w:shd w:val="clear" w:color="auto" w:fill="D9E2F3"/>
            <w:vAlign w:val="center"/>
          </w:tcPr>
          <w:p w14:paraId="792162D5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ENERO</w:t>
            </w:r>
          </w:p>
        </w:tc>
        <w:tc>
          <w:tcPr>
            <w:tcW w:w="850" w:type="dxa"/>
            <w:shd w:val="clear" w:color="auto" w:fill="FFFFFF"/>
          </w:tcPr>
          <w:p w14:paraId="10D96F7B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6663" w:type="dxa"/>
            <w:shd w:val="clear" w:color="auto" w:fill="FFFFFF"/>
          </w:tcPr>
          <w:p w14:paraId="00967CF5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14:paraId="28446A1E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3018ABD0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D9E2F3"/>
            <w:vAlign w:val="center"/>
          </w:tcPr>
          <w:p w14:paraId="38712DFE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68FE2EA8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6663" w:type="dxa"/>
            <w:shd w:val="clear" w:color="auto" w:fill="FFFFFF"/>
          </w:tcPr>
          <w:p w14:paraId="7A50C482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14:paraId="078FBB7F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0FB20966" w14:textId="77777777">
        <w:trPr>
          <w:trHeight w:val="6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14:paraId="3D8418A3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0D176E0F" w14:textId="77777777">
        <w:trPr>
          <w:gridAfter w:val="1"/>
          <w:wAfter w:w="6" w:type="dxa"/>
          <w:trHeight w:val="253"/>
          <w:jc w:val="center"/>
        </w:trPr>
        <w:tc>
          <w:tcPr>
            <w:tcW w:w="1129" w:type="dxa"/>
            <w:vMerge w:val="restart"/>
            <w:shd w:val="clear" w:color="auto" w:fill="FFF2CC"/>
            <w:vAlign w:val="center"/>
          </w:tcPr>
          <w:p w14:paraId="3C1F3BE9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FEBRERO</w:t>
            </w:r>
          </w:p>
        </w:tc>
        <w:tc>
          <w:tcPr>
            <w:tcW w:w="850" w:type="dxa"/>
            <w:shd w:val="clear" w:color="auto" w:fill="FFFFFF"/>
          </w:tcPr>
          <w:p w14:paraId="154A39C8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</w:t>
            </w:r>
          </w:p>
        </w:tc>
        <w:tc>
          <w:tcPr>
            <w:tcW w:w="6663" w:type="dxa"/>
            <w:shd w:val="clear" w:color="auto" w:fill="FFFFFF"/>
          </w:tcPr>
          <w:p w14:paraId="5B9762DB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Audiencia: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tcW w:w="2693" w:type="dxa"/>
            <w:shd w:val="clear" w:color="auto" w:fill="FFFFFF"/>
          </w:tcPr>
          <w:p w14:paraId="59B8440C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 a.m.</w:t>
            </w:r>
          </w:p>
        </w:tc>
      </w:tr>
      <w:tr w:rsidR="008122EC" w14:paraId="196A5137" w14:textId="77777777">
        <w:trPr>
          <w:gridAfter w:val="1"/>
          <w:wAfter w:w="6" w:type="dxa"/>
          <w:trHeight w:val="215"/>
          <w:jc w:val="center"/>
        </w:trPr>
        <w:tc>
          <w:tcPr>
            <w:tcW w:w="1129" w:type="dxa"/>
            <w:vMerge/>
            <w:shd w:val="clear" w:color="auto" w:fill="FFF2CC"/>
            <w:vAlign w:val="center"/>
          </w:tcPr>
          <w:p w14:paraId="56E5E5ED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4CB2A2F1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12</w:t>
            </w:r>
          </w:p>
        </w:tc>
        <w:tc>
          <w:tcPr>
            <w:tcW w:w="6663" w:type="dxa"/>
            <w:shd w:val="clear" w:color="auto" w:fill="FFFFFF"/>
          </w:tcPr>
          <w:p w14:paraId="7C21DC53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Audiencia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 Comisión de Salud Ocupacional y Oficina de Salud Laboral: Conformación de Sub Comisiones de Salud Ocupacional (Requisitos Legales de la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UNA)  (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Se reprogramará)</w:t>
            </w:r>
          </w:p>
          <w:p w14:paraId="3A0E681E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5BD2C6D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Comisión Reorganización Dirección Administrativa de los Órganos Superiores</w:t>
            </w:r>
          </w:p>
        </w:tc>
        <w:tc>
          <w:tcPr>
            <w:tcW w:w="2693" w:type="dxa"/>
            <w:shd w:val="clear" w:color="auto" w:fill="FFFFFF"/>
          </w:tcPr>
          <w:p w14:paraId="555E3028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9:00 a.m.</w:t>
            </w:r>
          </w:p>
        </w:tc>
      </w:tr>
      <w:tr w:rsidR="008122EC" w14:paraId="20A14FBB" w14:textId="77777777">
        <w:trPr>
          <w:gridAfter w:val="1"/>
          <w:wAfter w:w="6" w:type="dxa"/>
          <w:trHeight w:val="333"/>
          <w:jc w:val="center"/>
        </w:trPr>
        <w:tc>
          <w:tcPr>
            <w:tcW w:w="1129" w:type="dxa"/>
            <w:vMerge/>
            <w:shd w:val="clear" w:color="auto" w:fill="FFF2CC"/>
            <w:vAlign w:val="center"/>
          </w:tcPr>
          <w:p w14:paraId="1EBA66ED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00B518F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19</w:t>
            </w:r>
          </w:p>
        </w:tc>
        <w:tc>
          <w:tcPr>
            <w:tcW w:w="6663" w:type="dxa"/>
            <w:shd w:val="clear" w:color="auto" w:fill="auto"/>
          </w:tcPr>
          <w:p w14:paraId="7D44D561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Seguimiento a Rendición de cuentas. </w:t>
            </w:r>
          </w:p>
        </w:tc>
        <w:tc>
          <w:tcPr>
            <w:tcW w:w="2693" w:type="dxa"/>
            <w:shd w:val="clear" w:color="auto" w:fill="auto"/>
          </w:tcPr>
          <w:p w14:paraId="54BAE2F2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57BBBE0B" w14:textId="77777777">
        <w:trPr>
          <w:gridAfter w:val="1"/>
          <w:wAfter w:w="6" w:type="dxa"/>
          <w:trHeight w:val="251"/>
          <w:jc w:val="center"/>
        </w:trPr>
        <w:tc>
          <w:tcPr>
            <w:tcW w:w="1129" w:type="dxa"/>
            <w:vMerge/>
            <w:shd w:val="clear" w:color="auto" w:fill="FFF2CC"/>
            <w:vAlign w:val="center"/>
          </w:tcPr>
          <w:p w14:paraId="677C8F66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30962D6C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6663" w:type="dxa"/>
            <w:shd w:val="clear" w:color="auto" w:fill="FFFFFF"/>
          </w:tcPr>
          <w:p w14:paraId="0C595B42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Apeuna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presenta algoritmo del FFRA</w:t>
            </w:r>
          </w:p>
          <w:p w14:paraId="5B0EB057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D8FF0BD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Sesión 1-2020 Asamblea de Fundadores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Fundauna</w:t>
            </w:r>
            <w:proofErr w:type="spellEnd"/>
          </w:p>
        </w:tc>
        <w:tc>
          <w:tcPr>
            <w:tcW w:w="2693" w:type="dxa"/>
            <w:shd w:val="clear" w:color="auto" w:fill="FFFFFF"/>
          </w:tcPr>
          <w:p w14:paraId="76137B84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47676A1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2FB1EC1C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Hora: 1.30 p.m., Sala 4, Biblioteca Joaquín García </w:t>
            </w:r>
          </w:p>
        </w:tc>
      </w:tr>
      <w:tr w:rsidR="008122EC" w14:paraId="5996CAC5" w14:textId="77777777">
        <w:trPr>
          <w:trHeight w:val="4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14:paraId="58769DF6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49ADB333" w14:textId="77777777">
        <w:trPr>
          <w:gridAfter w:val="1"/>
          <w:wAfter w:w="6" w:type="dxa"/>
          <w:trHeight w:val="120"/>
          <w:jc w:val="center"/>
        </w:trPr>
        <w:tc>
          <w:tcPr>
            <w:tcW w:w="1129" w:type="dxa"/>
            <w:vMerge w:val="restart"/>
            <w:shd w:val="clear" w:color="auto" w:fill="EDEDED"/>
            <w:vAlign w:val="center"/>
          </w:tcPr>
          <w:p w14:paraId="08EDD0B2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MARZO</w:t>
            </w:r>
          </w:p>
        </w:tc>
        <w:tc>
          <w:tcPr>
            <w:tcW w:w="850" w:type="dxa"/>
            <w:shd w:val="clear" w:color="auto" w:fill="FFFFFF"/>
          </w:tcPr>
          <w:p w14:paraId="266BEA13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6663" w:type="dxa"/>
            <w:shd w:val="clear" w:color="auto" w:fill="FFFFFF"/>
          </w:tcPr>
          <w:p w14:paraId="14FF913A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Taller en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Conare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para PLANES</w:t>
            </w:r>
          </w:p>
          <w:p w14:paraId="2B732BFF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SESIÓN DE CONSACA SUSPENDIDA</w:t>
            </w:r>
          </w:p>
        </w:tc>
        <w:tc>
          <w:tcPr>
            <w:tcW w:w="2693" w:type="dxa"/>
            <w:shd w:val="clear" w:color="auto" w:fill="FFFFFF"/>
          </w:tcPr>
          <w:p w14:paraId="7C6BABE0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3" w:name="_heading=h.tyjcwt" w:colFirst="0" w:colLast="0"/>
            <w:bookmarkEnd w:id="3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8:30 a.m. a 12:00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m.d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-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Conare</w:t>
            </w:r>
            <w:proofErr w:type="spellEnd"/>
          </w:p>
        </w:tc>
      </w:tr>
      <w:tr w:rsidR="008122EC" w14:paraId="2CA9F27C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EDEDED"/>
            <w:vAlign w:val="center"/>
          </w:tcPr>
          <w:p w14:paraId="27C08B10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20A3AEFE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6663" w:type="dxa"/>
            <w:shd w:val="clear" w:color="auto" w:fill="FFFFFF"/>
          </w:tcPr>
          <w:p w14:paraId="427D195E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14:paraId="544315D8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3B19F7B5" w14:textId="77777777">
        <w:trPr>
          <w:gridAfter w:val="1"/>
          <w:wAfter w:w="6" w:type="dxa"/>
          <w:trHeight w:val="200"/>
          <w:jc w:val="center"/>
        </w:trPr>
        <w:tc>
          <w:tcPr>
            <w:tcW w:w="1129" w:type="dxa"/>
            <w:vMerge/>
            <w:shd w:val="clear" w:color="auto" w:fill="EDEDED"/>
            <w:vAlign w:val="center"/>
          </w:tcPr>
          <w:p w14:paraId="0EC851EC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5FB7A2A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6663" w:type="dxa"/>
            <w:shd w:val="clear" w:color="auto" w:fill="auto"/>
          </w:tcPr>
          <w:p w14:paraId="0B8A7647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9E82D2D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5AE03B73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EDEDED"/>
            <w:vAlign w:val="center"/>
          </w:tcPr>
          <w:p w14:paraId="6E40A4DB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4101580D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6663" w:type="dxa"/>
            <w:shd w:val="clear" w:color="auto" w:fill="FFFFFF"/>
          </w:tcPr>
          <w:p w14:paraId="6B9BB32D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14:paraId="4F35B7FD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5B5F5E6F" w14:textId="77777777">
        <w:trPr>
          <w:trHeight w:val="6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14:paraId="6755A31C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2947446F" w14:textId="77777777">
        <w:trPr>
          <w:gridAfter w:val="1"/>
          <w:wAfter w:w="6" w:type="dxa"/>
          <w:trHeight w:val="100"/>
          <w:jc w:val="center"/>
        </w:trPr>
        <w:tc>
          <w:tcPr>
            <w:tcW w:w="1129" w:type="dxa"/>
            <w:vMerge w:val="restart"/>
            <w:shd w:val="clear" w:color="auto" w:fill="FBE4D5"/>
            <w:vAlign w:val="center"/>
          </w:tcPr>
          <w:p w14:paraId="74B6AC6D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ABRIL</w:t>
            </w:r>
          </w:p>
        </w:tc>
        <w:tc>
          <w:tcPr>
            <w:tcW w:w="850" w:type="dxa"/>
            <w:shd w:val="clear" w:color="auto" w:fill="auto"/>
          </w:tcPr>
          <w:p w14:paraId="1F01C537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14:paraId="21F78CF3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0E70212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08928D3E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FBE4D5"/>
            <w:vAlign w:val="center"/>
          </w:tcPr>
          <w:p w14:paraId="2E190C46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/>
          </w:tcPr>
          <w:p w14:paraId="11F8AAE1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6663" w:type="dxa"/>
            <w:shd w:val="clear" w:color="auto" w:fill="FFE599"/>
          </w:tcPr>
          <w:p w14:paraId="0BC03E3A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Feriado – Semana Santa</w:t>
            </w:r>
          </w:p>
        </w:tc>
        <w:tc>
          <w:tcPr>
            <w:tcW w:w="2693" w:type="dxa"/>
            <w:shd w:val="clear" w:color="auto" w:fill="FFE599"/>
          </w:tcPr>
          <w:p w14:paraId="691FEB4B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749B053E" w14:textId="77777777">
        <w:trPr>
          <w:gridAfter w:val="1"/>
          <w:wAfter w:w="6" w:type="dxa"/>
          <w:trHeight w:val="60"/>
          <w:jc w:val="center"/>
        </w:trPr>
        <w:tc>
          <w:tcPr>
            <w:tcW w:w="1129" w:type="dxa"/>
            <w:vMerge/>
            <w:shd w:val="clear" w:color="auto" w:fill="FBE4D5"/>
            <w:vAlign w:val="center"/>
          </w:tcPr>
          <w:p w14:paraId="794133B3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569525C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6663" w:type="dxa"/>
            <w:shd w:val="clear" w:color="auto" w:fill="auto"/>
          </w:tcPr>
          <w:p w14:paraId="448988D6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B53456B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5C182D88" w14:textId="77777777">
        <w:trPr>
          <w:gridAfter w:val="1"/>
          <w:wAfter w:w="6" w:type="dxa"/>
          <w:trHeight w:val="100"/>
          <w:jc w:val="center"/>
        </w:trPr>
        <w:tc>
          <w:tcPr>
            <w:tcW w:w="1129" w:type="dxa"/>
            <w:vMerge/>
            <w:shd w:val="clear" w:color="auto" w:fill="FBE4D5"/>
            <w:vAlign w:val="center"/>
          </w:tcPr>
          <w:p w14:paraId="7A250099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94EF21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6663" w:type="dxa"/>
            <w:shd w:val="clear" w:color="auto" w:fill="auto"/>
          </w:tcPr>
          <w:p w14:paraId="04A6C771" w14:textId="77777777" w:rsidR="008122EC" w:rsidRDefault="008122EC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D3DF6AC" w14:textId="77777777" w:rsidR="008122EC" w:rsidRDefault="008122EC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D2CD5F1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Dr. Roberto Rojas Benavides</w:t>
            </w:r>
          </w:p>
        </w:tc>
      </w:tr>
      <w:tr w:rsidR="008122EC" w14:paraId="5D449DF9" w14:textId="77777777">
        <w:trPr>
          <w:gridAfter w:val="1"/>
          <w:wAfter w:w="6" w:type="dxa"/>
          <w:trHeight w:val="100"/>
          <w:jc w:val="center"/>
        </w:trPr>
        <w:tc>
          <w:tcPr>
            <w:tcW w:w="1129" w:type="dxa"/>
            <w:vMerge/>
            <w:shd w:val="clear" w:color="auto" w:fill="FBE4D5"/>
            <w:vAlign w:val="center"/>
          </w:tcPr>
          <w:p w14:paraId="26978FFA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F7B2DEF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6663" w:type="dxa"/>
            <w:shd w:val="clear" w:color="auto" w:fill="auto"/>
          </w:tcPr>
          <w:p w14:paraId="539DE192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Avance de Comisión Evaluación Académica.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( Pendiente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de reprogramar)</w:t>
            </w:r>
          </w:p>
          <w:p w14:paraId="6AE37D45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14:paraId="3449BB1A" w14:textId="77777777" w:rsidR="008122EC" w:rsidRDefault="008C72BD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4" w:name="_heading=h.fvo7psu536rl" w:colFirst="0" w:colLast="0"/>
            <w:bookmarkEnd w:id="4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Inseguridad en los Campus Universitarios. (Pendiente de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reprogramar)</w:t>
            </w:r>
          </w:p>
        </w:tc>
        <w:tc>
          <w:tcPr>
            <w:tcW w:w="2693" w:type="dxa"/>
            <w:shd w:val="clear" w:color="auto" w:fill="auto"/>
          </w:tcPr>
          <w:p w14:paraId="0B9B91D1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M.Sc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. Sandra Ovares Barquero.</w:t>
            </w:r>
          </w:p>
          <w:p w14:paraId="6A35A955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27AE1ABD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Mag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Bryan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Baldí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, Jefe del Depto. de Seguridad Institucional.</w:t>
            </w:r>
          </w:p>
        </w:tc>
      </w:tr>
      <w:tr w:rsidR="008122EC" w14:paraId="774C9A23" w14:textId="77777777">
        <w:trPr>
          <w:trHeight w:val="6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14:paraId="2C6D4714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2175F262" w14:textId="77777777">
        <w:trPr>
          <w:gridAfter w:val="1"/>
          <w:wAfter w:w="6" w:type="dxa"/>
          <w:trHeight w:val="268"/>
          <w:jc w:val="center"/>
        </w:trPr>
        <w:tc>
          <w:tcPr>
            <w:tcW w:w="1129" w:type="dxa"/>
            <w:vMerge w:val="restart"/>
            <w:shd w:val="clear" w:color="auto" w:fill="AEAAAA"/>
            <w:vAlign w:val="center"/>
          </w:tcPr>
          <w:p w14:paraId="50C222AE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MAYO</w:t>
            </w:r>
          </w:p>
        </w:tc>
        <w:tc>
          <w:tcPr>
            <w:tcW w:w="850" w:type="dxa"/>
            <w:shd w:val="clear" w:color="auto" w:fill="auto"/>
          </w:tcPr>
          <w:p w14:paraId="42B951B1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14:paraId="5A7FBD07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Taller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Apeuna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-PMP 2022-2026.</w:t>
            </w:r>
          </w:p>
          <w:p w14:paraId="7183AB8D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35943A5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Audiencia a Álvaro Madrigal del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Sitún</w:t>
            </w:r>
            <w:proofErr w:type="spellEnd"/>
          </w:p>
          <w:p w14:paraId="728501DB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3A5247E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1597712F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AEAAAA"/>
            <w:vAlign w:val="center"/>
          </w:tcPr>
          <w:p w14:paraId="44E04FC6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14:paraId="6C614548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6663" w:type="dxa"/>
            <w:shd w:val="clear" w:color="auto" w:fill="auto"/>
          </w:tcPr>
          <w:p w14:paraId="6AABB9A3" w14:textId="77777777" w:rsidR="008122EC" w:rsidRDefault="008C72BD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UNA-CES-CONSACA-DICT-001-2020.  Modificación Integral al Reglamento del Consejo Académico.  </w:t>
            </w:r>
          </w:p>
        </w:tc>
        <w:tc>
          <w:tcPr>
            <w:tcW w:w="2693" w:type="dxa"/>
            <w:shd w:val="clear" w:color="auto" w:fill="auto"/>
          </w:tcPr>
          <w:p w14:paraId="58FDA45D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8122EC" w14:paraId="72D10C5C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AEAAAA"/>
            <w:vAlign w:val="center"/>
          </w:tcPr>
          <w:p w14:paraId="6DDDD30A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14:paraId="71F624F6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6663" w:type="dxa"/>
            <w:shd w:val="clear" w:color="auto" w:fill="auto"/>
          </w:tcPr>
          <w:p w14:paraId="0AF4D4CD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SESION TALLER APEUNA</w:t>
            </w:r>
          </w:p>
        </w:tc>
        <w:tc>
          <w:tcPr>
            <w:tcW w:w="2693" w:type="dxa"/>
            <w:shd w:val="clear" w:color="auto" w:fill="auto"/>
          </w:tcPr>
          <w:p w14:paraId="6D947172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75B36914" w14:textId="77777777">
        <w:trPr>
          <w:gridAfter w:val="1"/>
          <w:wAfter w:w="6" w:type="dxa"/>
          <w:trHeight w:val="220"/>
          <w:jc w:val="center"/>
        </w:trPr>
        <w:tc>
          <w:tcPr>
            <w:tcW w:w="1129" w:type="dxa"/>
            <w:vMerge/>
            <w:shd w:val="clear" w:color="auto" w:fill="AEAAAA"/>
            <w:vAlign w:val="center"/>
          </w:tcPr>
          <w:p w14:paraId="58D41FA1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14:paraId="5CCE4737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6663" w:type="dxa"/>
            <w:shd w:val="clear" w:color="auto" w:fill="auto"/>
          </w:tcPr>
          <w:p w14:paraId="708F001D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Entrega I avance Plan de trabajo Evaluación de la Oferta Académica </w:t>
            </w:r>
          </w:p>
        </w:tc>
        <w:tc>
          <w:tcPr>
            <w:tcW w:w="2693" w:type="dxa"/>
            <w:shd w:val="clear" w:color="auto" w:fill="auto"/>
          </w:tcPr>
          <w:p w14:paraId="39045165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Esteban Picado</w:t>
            </w:r>
          </w:p>
        </w:tc>
      </w:tr>
      <w:tr w:rsidR="008122EC" w14:paraId="036D5551" w14:textId="77777777">
        <w:trPr>
          <w:trHeight w:val="4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14:paraId="7ED318DA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2F7E7744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 w:val="restart"/>
            <w:shd w:val="clear" w:color="auto" w:fill="B4C6E7"/>
            <w:vAlign w:val="center"/>
          </w:tcPr>
          <w:p w14:paraId="146EAA1E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850" w:type="dxa"/>
            <w:shd w:val="clear" w:color="auto" w:fill="auto"/>
          </w:tcPr>
          <w:p w14:paraId="74810262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14:paraId="1445605E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48EA5E1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5DA61125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B4C6E7"/>
            <w:vAlign w:val="center"/>
          </w:tcPr>
          <w:p w14:paraId="21B22CF8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B73E196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6663" w:type="dxa"/>
            <w:shd w:val="clear" w:color="auto" w:fill="auto"/>
          </w:tcPr>
          <w:p w14:paraId="37A219E0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0C76CCE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220FE13A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B4C6E7"/>
            <w:vAlign w:val="center"/>
          </w:tcPr>
          <w:p w14:paraId="46ECB160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15D9029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6663" w:type="dxa"/>
            <w:shd w:val="clear" w:color="auto" w:fill="auto"/>
          </w:tcPr>
          <w:p w14:paraId="7D703807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5225B28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44D53D5E" w14:textId="77777777">
        <w:trPr>
          <w:gridAfter w:val="1"/>
          <w:wAfter w:w="6" w:type="dxa"/>
          <w:trHeight w:val="160"/>
          <w:jc w:val="center"/>
        </w:trPr>
        <w:tc>
          <w:tcPr>
            <w:tcW w:w="1129" w:type="dxa"/>
            <w:vMerge/>
            <w:shd w:val="clear" w:color="auto" w:fill="B4C6E7"/>
            <w:vAlign w:val="center"/>
          </w:tcPr>
          <w:p w14:paraId="564043CA" w14:textId="77777777" w:rsidR="008122EC" w:rsidRDefault="00812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A756E6D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6663" w:type="dxa"/>
            <w:shd w:val="clear" w:color="auto" w:fill="auto"/>
          </w:tcPr>
          <w:p w14:paraId="061A47D5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9427026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6FB7B5E8" w14:textId="77777777">
        <w:trPr>
          <w:trHeight w:val="12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14:paraId="43A017A4" w14:textId="77777777" w:rsidR="008122EC" w:rsidRDefault="00812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122EC" w14:paraId="74FCBCF7" w14:textId="77777777">
        <w:trPr>
          <w:trHeight w:val="260"/>
          <w:jc w:val="center"/>
        </w:trPr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5CA827C" w14:textId="77777777" w:rsidR="008122EC" w:rsidRDefault="008C7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5" w:name="_heading=h.gjdgxs" w:colFirst="0" w:colLast="0"/>
            <w:bookmarkEnd w:id="5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 DE SESIONES                                                                                   20                                                    Quitando feriados y otras actividades</w:t>
            </w:r>
          </w:p>
        </w:tc>
      </w:tr>
    </w:tbl>
    <w:p w14:paraId="1EEA3B8E" w14:textId="77777777" w:rsidR="008122EC" w:rsidRDefault="008122EC">
      <w:pPr>
        <w:rPr>
          <w:rFonts w:ascii="Arial" w:eastAsia="Arial" w:hAnsi="Arial" w:cs="Arial"/>
          <w:sz w:val="2"/>
          <w:szCs w:val="2"/>
        </w:rPr>
      </w:pPr>
      <w:bookmarkStart w:id="6" w:name="_heading=h.1t3h5sf" w:colFirst="0" w:colLast="0"/>
      <w:bookmarkEnd w:id="6"/>
    </w:p>
    <w:sectPr w:rsidR="008122EC">
      <w:footerReference w:type="default" r:id="rId9"/>
      <w:headerReference w:type="first" r:id="rId10"/>
      <w:footerReference w:type="first" r:id="rId11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E8723" w14:textId="77777777" w:rsidR="008C72BD" w:rsidRDefault="008C72BD">
      <w:r>
        <w:separator/>
      </w:r>
    </w:p>
  </w:endnote>
  <w:endnote w:type="continuationSeparator" w:id="0">
    <w:p w14:paraId="43308F27" w14:textId="77777777" w:rsidR="008C72BD" w:rsidRDefault="008C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si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71CB2" w14:textId="77777777" w:rsidR="008122EC" w:rsidRDefault="008C72BD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 w:rsidR="00EF29D0">
      <w:rPr>
        <w:b/>
        <w:i/>
        <w:color w:val="000000"/>
        <w:sz w:val="16"/>
        <w:szCs w:val="16"/>
      </w:rPr>
      <w:fldChar w:fldCharType="separate"/>
    </w:r>
    <w:r w:rsidR="00EF29D0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 w:rsidR="00EF29D0">
      <w:rPr>
        <w:b/>
        <w:i/>
        <w:color w:val="000000"/>
        <w:sz w:val="16"/>
        <w:szCs w:val="16"/>
      </w:rPr>
      <w:fldChar w:fldCharType="separate"/>
    </w:r>
    <w:r w:rsidR="00EF29D0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7702D" w14:textId="77777777" w:rsidR="008122EC" w:rsidRDefault="008C72BD">
    <w:pPr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Zita*</w:t>
    </w:r>
  </w:p>
  <w:p w14:paraId="19872460" w14:textId="77777777" w:rsidR="008122EC" w:rsidRDefault="008122EC">
    <w:pPr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14:paraId="708B28ED" w14:textId="77777777" w:rsidR="008122EC" w:rsidRDefault="008C72BD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7" w:name="_heading=h.30j0zll" w:colFirst="0" w:colLast="0"/>
    <w:bookmarkEnd w:id="7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14:paraId="25ADF2D4" w14:textId="77777777" w:rsidR="008122EC" w:rsidRDefault="008C72BD">
    <w:pPr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14:paraId="1D4963B1" w14:textId="77777777" w:rsidR="008122EC" w:rsidRDefault="008C72BD">
    <w:pPr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</w:t>
    </w:r>
    <w:r>
      <w:rPr>
        <w:i/>
        <w:sz w:val="16"/>
        <w:szCs w:val="16"/>
      </w:rPr>
      <w:t xml:space="preserve"> podrá sesionar válidamente en segunda convocatoria, media hora después de la hora señalada para la primera, con la mayoría absoluta de los miembros.</w:t>
    </w:r>
  </w:p>
  <w:p w14:paraId="23824B61" w14:textId="77777777" w:rsidR="008122EC" w:rsidRDefault="008C72BD">
    <w:pPr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</w:t>
    </w:r>
    <w:r>
      <w:rPr>
        <w:i/>
        <w:sz w:val="16"/>
        <w:szCs w:val="16"/>
      </w:rPr>
      <w:t>esentes, informará a la Presidencia los miembros ausentes para tomar las acciones jurídicas que correspondan, y se sesionará en la siguiente fecha ordinaria, salvo que por la urgencia de los temas a tratar, la Presidencia convoque a una sesión extraordinar</w:t>
    </w:r>
    <w:r>
      <w:rPr>
        <w:i/>
        <w:sz w:val="16"/>
        <w:szCs w:val="16"/>
      </w:rPr>
      <w:t>ia.</w:t>
    </w:r>
  </w:p>
  <w:p w14:paraId="5892860E" w14:textId="77777777" w:rsidR="008122EC" w:rsidRDefault="008122EC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14:paraId="082D9B4F" w14:textId="77777777" w:rsidR="008122EC" w:rsidRDefault="008C72BD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8" w:name="_heading=h.1fob9te" w:colFirst="0" w:colLast="0"/>
    <w:bookmarkEnd w:id="8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14:paraId="58ABDF78" w14:textId="77777777" w:rsidR="008122EC" w:rsidRDefault="008C72BD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14:paraId="54A8DA28" w14:textId="77777777" w:rsidR="008122EC" w:rsidRDefault="008122EC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14:paraId="6CC60905" w14:textId="77777777" w:rsidR="008122EC" w:rsidRDefault="008C72BD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9" w:name="_heading=h.3znysh7" w:colFirst="0" w:colLast="0"/>
    <w:bookmarkEnd w:id="9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14:paraId="0454F284" w14:textId="77777777" w:rsidR="008122EC" w:rsidRDefault="008C72BD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|tes,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D3433" w14:textId="77777777" w:rsidR="008C72BD" w:rsidRDefault="008C72BD">
      <w:r>
        <w:separator/>
      </w:r>
    </w:p>
  </w:footnote>
  <w:footnote w:type="continuationSeparator" w:id="0">
    <w:p w14:paraId="58603508" w14:textId="77777777" w:rsidR="008C72BD" w:rsidRDefault="008C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05E8E" w14:textId="77777777" w:rsidR="008122EC" w:rsidRDefault="008C72BD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Corsiva" w:eastAsia="Corsiva" w:hAnsi="Corsiva" w:cs="Corsiva"/>
        <w:b/>
        <w:color w:val="CC0000"/>
        <w:sz w:val="48"/>
        <w:szCs w:val="48"/>
      </w:rPr>
    </w:pPr>
    <w:r>
      <w:rPr>
        <w:rFonts w:ascii="Corsiva" w:eastAsia="Corsiva" w:hAnsi="Corsiva" w:cs="Corsiva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083FDA9E" wp14:editId="14B29EB7">
          <wp:simplePos x="0" y="0"/>
          <wp:positionH relativeFrom="column">
            <wp:posOffset>5056505</wp:posOffset>
          </wp:positionH>
          <wp:positionV relativeFrom="paragraph">
            <wp:posOffset>-182878</wp:posOffset>
          </wp:positionV>
          <wp:extent cx="966470" cy="1087755"/>
          <wp:effectExtent l="0" t="0" r="0" b="0"/>
          <wp:wrapSquare wrapText="bothSides" distT="0" distB="0" distL="0" distR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237F989E" wp14:editId="710E9979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1337945" cy="719455"/>
          <wp:effectExtent l="0" t="0" r="0" b="0"/>
          <wp:wrapSquare wrapText="bothSides" distT="0" distB="0" distL="0" distR="0"/>
          <wp:docPr id="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94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086FF6" w14:textId="77777777" w:rsidR="008122EC" w:rsidRDefault="008122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1CBC0C4F" w14:textId="77777777" w:rsidR="008122EC" w:rsidRDefault="008C72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 xml:space="preserve">SESIÓN ORDINARIA </w:t>
    </w:r>
    <w:proofErr w:type="spellStart"/>
    <w:r>
      <w:rPr>
        <w:rFonts w:ascii="Arial" w:eastAsia="Arial" w:hAnsi="Arial" w:cs="Arial"/>
        <w:b/>
        <w:color w:val="000000"/>
      </w:rPr>
      <w:t>N.°</w:t>
    </w:r>
    <w:proofErr w:type="spellEnd"/>
    <w:r>
      <w:rPr>
        <w:rFonts w:ascii="Arial" w:eastAsia="Arial" w:hAnsi="Arial" w:cs="Arial"/>
        <w:b/>
        <w:color w:val="000000"/>
      </w:rPr>
      <w:t xml:space="preserve"> 16-2020</w:t>
    </w:r>
  </w:p>
  <w:p w14:paraId="7530E14D" w14:textId="77777777" w:rsidR="008122EC" w:rsidRDefault="008C72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20 de mayo de 2020</w:t>
    </w:r>
  </w:p>
  <w:p w14:paraId="6F40466C" w14:textId="77777777" w:rsidR="008122EC" w:rsidRDefault="008122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0FDA9C64" w14:textId="77777777" w:rsidR="008122EC" w:rsidRDefault="008C72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HORA:</w:t>
    </w:r>
    <w:r>
      <w:rPr>
        <w:rFonts w:ascii="Arial" w:eastAsia="Arial" w:hAnsi="Arial" w:cs="Arial"/>
        <w:b/>
        <w:color w:val="000000"/>
        <w:sz w:val="20"/>
        <w:szCs w:val="20"/>
      </w:rPr>
      <w:tab/>
      <w:t xml:space="preserve">De 8:30 a.m. a 12:00 </w:t>
    </w:r>
    <w:proofErr w:type="spellStart"/>
    <w:r>
      <w:rPr>
        <w:rFonts w:ascii="Arial" w:eastAsia="Arial" w:hAnsi="Arial" w:cs="Arial"/>
        <w:b/>
        <w:color w:val="000000"/>
        <w:sz w:val="20"/>
        <w:szCs w:val="20"/>
      </w:rPr>
      <w:t>m.d</w:t>
    </w:r>
    <w:proofErr w:type="spellEnd"/>
    <w:r>
      <w:rPr>
        <w:rFonts w:ascii="Arial" w:eastAsia="Arial" w:hAnsi="Arial" w:cs="Arial"/>
        <w:b/>
        <w:color w:val="000000"/>
        <w:sz w:val="20"/>
        <w:szCs w:val="20"/>
      </w:rPr>
      <w:t>.</w:t>
    </w:r>
  </w:p>
  <w:p w14:paraId="50AE653E" w14:textId="77777777" w:rsidR="008122EC" w:rsidRDefault="008C72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LUGAR:</w:t>
    </w:r>
    <w:r>
      <w:rPr>
        <w:rFonts w:ascii="Arial" w:eastAsia="Arial" w:hAnsi="Arial" w:cs="Arial"/>
        <w:b/>
        <w:color w:val="000000"/>
        <w:sz w:val="20"/>
        <w:szCs w:val="20"/>
      </w:rPr>
      <w:tab/>
      <w:t>Presencialidad Remota</w:t>
    </w:r>
  </w:p>
  <w:p w14:paraId="4D6EEF36" w14:textId="77777777" w:rsidR="008122EC" w:rsidRDefault="008122E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13CC1"/>
    <w:multiLevelType w:val="multilevel"/>
    <w:tmpl w:val="DFDA6B4A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290C3A"/>
    <w:multiLevelType w:val="multilevel"/>
    <w:tmpl w:val="6C521248"/>
    <w:lvl w:ilvl="0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B0000E1"/>
    <w:multiLevelType w:val="multilevel"/>
    <w:tmpl w:val="AB6A81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2EC"/>
    <w:rsid w:val="008122EC"/>
    <w:rsid w:val="008C72BD"/>
    <w:rsid w:val="00EF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4406"/>
  <w15:docId w15:val="{89F4A73C-A149-4594-BFEB-791B18A7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895"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0895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x-none" w:eastAsia="x-non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ar">
    <w:name w:val="Título 3 Car"/>
    <w:link w:val="Ttulo3"/>
    <w:uiPriority w:val="9"/>
    <w:rsid w:val="00AD0895"/>
    <w:rPr>
      <w:rFonts w:ascii="Calibri Light" w:eastAsia="Times New Roman" w:hAnsi="Calibri Light" w:cs="Times New Roman"/>
      <w:b/>
      <w:sz w:val="26"/>
      <w:szCs w:val="20"/>
      <w:lang w:val="x-none" w:eastAsia="x-none"/>
    </w:rPr>
  </w:style>
  <w:style w:type="paragraph" w:styleId="Prrafodelista">
    <w:name w:val="List Paragraph"/>
    <w:basedOn w:val="Normal"/>
    <w:uiPriority w:val="34"/>
    <w:qFormat/>
    <w:rsid w:val="00AD0895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AD089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D0895"/>
    <w:rPr>
      <w:rFonts w:ascii="Times New Roman" w:eastAsia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D08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D0895"/>
    <w:rPr>
      <w:rFonts w:ascii="Times New Roman" w:eastAsia="Times New Roman" w:hAnsi="Times New Roman" w:cs="Times New Roman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9D6139"/>
    <w:pPr>
      <w:spacing w:before="100" w:beforeAutospacing="1" w:after="100" w:afterAutospacing="1"/>
    </w:pPr>
    <w:rPr>
      <w:lang w:val="es-CR"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2B5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B5A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qu">
    <w:name w:val="qu"/>
    <w:basedOn w:val="Fuentedeprrafopredeter"/>
    <w:rsid w:val="00EE1BAC"/>
  </w:style>
  <w:style w:type="character" w:customStyle="1" w:styleId="gd">
    <w:name w:val="gd"/>
    <w:basedOn w:val="Fuentedeprrafopredeter"/>
    <w:rsid w:val="00EE1BAC"/>
  </w:style>
  <w:style w:type="character" w:customStyle="1" w:styleId="g3">
    <w:name w:val="g3"/>
    <w:basedOn w:val="Fuentedeprrafopredeter"/>
    <w:rsid w:val="00EE1BAC"/>
  </w:style>
  <w:style w:type="character" w:customStyle="1" w:styleId="hb">
    <w:name w:val="hb"/>
    <w:basedOn w:val="Fuentedeprrafopredeter"/>
    <w:rsid w:val="00EE1BAC"/>
  </w:style>
  <w:style w:type="character" w:customStyle="1" w:styleId="g2">
    <w:name w:val="g2"/>
    <w:basedOn w:val="Fuentedeprrafopredeter"/>
    <w:rsid w:val="00EE1BAC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nhDd+wEhUT18suRgBeCxYFNggA==">AMUW2mVtWIjsRne71oQEDAzDH2u3ivrn7w/+rrxkGG6uB8ErLopJV4OCLAFzQZr+ZncdunHbNA+ss1Th1PQH+fVgMk9YPy6zAAJ/n20SzC6ucZgdCdxw79tBk2cF0tEIhxoszC3ZhHLwTsntAoILu3iYPKTmhJhdfK7tLEhGY1T78P6kNfV2kv4pptcNq+HUK4+oD3Wcwh3Z6jF3rlvk3cP+kxaye3ono+7LFl0kP3es+qaSbfUb1G/xfmNqKLMTGWc+Gka3BE60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HERNANDEZ  SEGURA</dc:creator>
  <cp:lastModifiedBy>ALEX VINDAS  ZAMORA</cp:lastModifiedBy>
  <cp:revision>2</cp:revision>
  <dcterms:created xsi:type="dcterms:W3CDTF">2020-05-20T14:32:00Z</dcterms:created>
  <dcterms:modified xsi:type="dcterms:W3CDTF">2020-05-20T14:32:00Z</dcterms:modified>
</cp:coreProperties>
</file>