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3dy6vkm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COMPROBACIÓN DE CUÓRUM, LECTURA Y APROBACIÓN DEL ORDEN DEL DÍA.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firstLine="0"/>
        <w:jc w:val="both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APROBACIÓN DE ACTAS ANTERIORES: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Acta N.° 13-2020, del miércoles 29 de abril de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ASUNTOS DE TRAMITACIÓN URGENTE: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Presentación del dictamen UNA-CAIEP-CONSACA-DICT-02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-2020, sobre aprobación de un transitorio general lineamientos Fecte para uso del remanente 2020.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UNA-CAIEP-CONSACA-DICT-020-2020, sobre aprobación de un transitorio general al Reglamento Fida para realizar una ampliación de convocatoria Fida con propuestas enmarcadas en la atención de la emergencia COVID-19.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UNA-CAD-CONSACA-DICT-008-2020.  Ampliación del acuerdo UNA-CONSACA-ACUE-076-2020 sobre particularidades para ejecución de los planes de estudio en forma de virtualidad remota, durante el 2020, a los posgrados.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Nombramiento de representante del Consaca ante la Junta Administrativa de la Fundauna.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UNA-CAIEP-CONSACA-DICT-014-2020, sobre audiencia escrita Política de Salud Laboral.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UNA-CAIEP-CONSACA-DICT-015-2020.  Informe de labores de la Fundauna 2019.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UNA-CAE-CONSACA-DICT-003-2020.  Estrategia de Internacionalización.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SEGUIMIENTO A ASUNTOS EN TRÁMITE: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Negociación del FEES 2021.  (Lectura de oficio y nombramiento de dos representantes de Consaca ante Comisión Especial)  Dra. Ana María Hernández Segura.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Agenda Bienal 2020-2021.  Asignación de responsables a temas 2020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Seguimiento a Comisiones Especiales de Consaca y representantes de Consaca en Comisiones institucionales. ( Información actualizada en el drive)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320.999999999999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Oferta académica con mirada prospectiva al año 2030.  Dr. Esteban Picado Sandí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320.999999999999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Evaluación de Unidades Administrativas.  Dra. Ana María Hernández Segura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320.999999999999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Evaluación Docente.  M.Sc. Sandra Ovares Barquero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Estado de avance en el nombramiento del puesto de Dirección Administrativa de los órganos de Conducción Superior. (Comisión Especial).  Dra. Ana María Hernández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Control de acuerdos.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6"/>
        <w:jc w:val="both"/>
        <w:rPr>
          <w:rFonts w:ascii="Arial" w:cs="Arial" w:eastAsia="Arial" w:hAnsi="Arial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DICTÁMENES: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UNA-CES-CONSACA-DICT-001-2020.  Modificación Integral al Reglamento del Consejo Académico. Dr. Roberto Rojas Benavides.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UNA-CAIEP-CONSACA-DICT-023-2020, dar por recibido Informe Oficina de Comunicaciones 2018.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UNA-CAD-CONSACA-DICT-009-2020.  Competencia de Consaca en la distribución del presupuesto asignado a eventos de capacitación y divulgación del quehacer académico.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708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AUDIENCIAS: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</w:t>
        <w:tab/>
        <w:t xml:space="preserve">  Dra. Laura Bouza Mora, Vicerrectora de Docencia. TEMA: “Eventos Cortos”.  (11:30 a.m.)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INFORMES: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Desde el COE se conformó el pasado miércoles 6 de mayo una subcomisión especial para asesorar y coordinar con Consaca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mirada prospectiva en el marco de la pandemia, el abordaje de acción sustantiva en la UNA durante este año lectivo 2020. Integrantes: Dra. Norma Salazar, Ing. Natalia Segura, Dra. Laura Bouza Mora, Máster. Marly Alfaro; Dr. Juan José Romero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Recordar el taller -virtual de Apeuna el 20 de mayo y completar las matrices. </w:t>
      </w:r>
    </w:p>
    <w:tbl>
      <w:tblPr>
        <w:tblStyle w:val="Table1"/>
        <w:tblW w:w="1134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29"/>
        <w:gridCol w:w="850"/>
        <w:gridCol w:w="6663"/>
        <w:gridCol w:w="2693"/>
        <w:gridCol w:w="6"/>
        <w:tblGridChange w:id="0">
          <w:tblGrid>
            <w:gridCol w:w="1129"/>
            <w:gridCol w:w="850"/>
            <w:gridCol w:w="6663"/>
            <w:gridCol w:w="2693"/>
            <w:gridCol w:w="6"/>
          </w:tblGrid>
        </w:tblGridChange>
      </w:tblGrid>
      <w:tr>
        <w:trPr>
          <w:trHeight w:val="70" w:hRule="atLeast"/>
        </w:trPr>
        <w:tc>
          <w:tcPr>
            <w:gridSpan w:val="5"/>
            <w:shd w:fill="deeaf6" w:val="clea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20"/>
                <w:szCs w:val="20"/>
                <w:rtl w:val="0"/>
              </w:rPr>
              <w:t xml:space="preserve">CRONOGRAMA DE SESIONES DE CONSACA 2020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4766310</wp:posOffset>
                  </wp:positionV>
                  <wp:extent cx="635" cy="635"/>
                  <wp:effectExtent b="0" l="0" r="0" t="0"/>
                  <wp:wrapNone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6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c>
          <w:tcPr>
            <w:shd w:fill="f4b083" w:val="clea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MES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TEMA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OBSERVACIONES</w:t>
            </w:r>
          </w:p>
        </w:tc>
      </w:tr>
      <w:tr>
        <w:trPr>
          <w:trHeight w:val="40" w:hRule="atLeast"/>
        </w:trPr>
        <w:tc>
          <w:tcPr>
            <w:gridSpan w:val="5"/>
            <w:shd w:fill="c5e0b3" w:val="clea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vMerge w:val="restart"/>
            <w:shd w:fill="d9e2f3" w:val="clear"/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ENERO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d9e2f3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5"/>
            <w:shd w:fill="c5e0b3" w:val="clear"/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FEBRERO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Audiencia: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Francisco Mena. Coordinador de la Comisión “Evaluación de la oferta académica de la UNA con una mirada prospectiva al año 2030”. 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9 a.m.</w:t>
            </w:r>
          </w:p>
        </w:tc>
      </w:tr>
      <w:tr>
        <w:trPr>
          <w:trHeight w:val="215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Audiencia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 Comisión de Salud Ocupacional y Oficina de Salud Laboral: Conformación de Sub Comisiones de Salud Ocupacional (Requisitos Legales de la UNA)  (Se reprogramará)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Comisión Reorganización Dirección Administrativa de los Órganos Superiores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9:00 a.m.</w:t>
            </w:r>
          </w:p>
        </w:tc>
      </w:tr>
      <w:tr>
        <w:trPr>
          <w:trHeight w:val="333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Seguimiento a Rendición de cuentas.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1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Apeuna presenta algoritmo del FFRA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Sesión 1-2020 Asamblea de Fundadores Fundauna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Hora: 1.30 p.m., Sala 4, Biblioteca Joaquín García </w:t>
            </w:r>
          </w:p>
        </w:tc>
      </w:tr>
      <w:tr>
        <w:trPr>
          <w:trHeight w:val="40" w:hRule="atLeast"/>
        </w:trPr>
        <w:tc>
          <w:tcPr>
            <w:gridSpan w:val="5"/>
            <w:shd w:fill="c5e0b3" w:val="clear"/>
            <w:vAlign w:val="cente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vMerge w:val="restart"/>
            <w:shd w:fill="ededed" w:val="clear"/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MARZO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Taller en Conare para PLANES</w:t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SESIÓN DE CONSACA SUSPENDIDA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bookmarkStart w:colFirst="0" w:colLast="0" w:name="_heading=h.tyjcwt" w:id="1"/>
            <w:bookmarkEnd w:id="1"/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8:30 a.m. a 12:00 m.d. - Conare</w:t>
            </w:r>
          </w:p>
        </w:tc>
      </w:tr>
      <w:tr>
        <w:trPr>
          <w:trHeight w:val="4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5"/>
            <w:shd w:fill="c5e0b3" w:val="clear"/>
            <w:vAlign w:val="cente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vMerge w:val="restart"/>
            <w:shd w:fill="fbe4d5" w:val="clear"/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ABRIL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Feriado – Semana Santa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Dr. Roberto Rojas Benavides</w:t>
            </w:r>
          </w:p>
        </w:tc>
      </w:tr>
      <w:tr>
        <w:trPr>
          <w:trHeight w:val="10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Avance de Comisión Evaluación Académica.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( Pendiente de reprogramar)</w:t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bookmarkStart w:colFirst="0" w:colLast="0" w:name="_heading=h.fvo7psu536rl" w:id="2"/>
            <w:bookmarkEnd w:id="2"/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Inseguridad en los Campus Universitarios. (Pendiente de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reprogramar)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M.Sc. Sandra Ovares Barquero.</w:t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Mag. Bryan Baldí, Jefe del Depto. de Seguridad Institucional.</w:t>
            </w:r>
          </w:p>
        </w:tc>
      </w:tr>
      <w:tr>
        <w:trPr>
          <w:trHeight w:val="60" w:hRule="atLeast"/>
        </w:trPr>
        <w:tc>
          <w:tcPr>
            <w:gridSpan w:val="5"/>
            <w:shd w:fill="c5e0b3" w:val="clear"/>
            <w:vAlign w:val="cente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8" w:hRule="atLeast"/>
        </w:trPr>
        <w:tc>
          <w:tcPr>
            <w:vMerge w:val="restart"/>
            <w:shd w:fill="aeaaaa" w:val="clear"/>
            <w:vAlign w:val="cente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MAYO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Taller Apeuna-PMP 2022-2026.</w:t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Audiencia a Álvaro Madrigal del Sitún</w:t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UNA-CES-CONSACA-DICT-001-2020.  Modificación Integral al Reglamento del Consejo Académico.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SESION TALLER APEUNA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Entrega I avance Plan de trabajo Evaluación de la Oferta Académica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Esteban Picado</w:t>
            </w:r>
          </w:p>
        </w:tc>
      </w:tr>
      <w:tr>
        <w:trPr>
          <w:trHeight w:val="40" w:hRule="atLeast"/>
        </w:trPr>
        <w:tc>
          <w:tcPr>
            <w:gridSpan w:val="5"/>
            <w:shd w:fill="c5e0b3" w:val="clear"/>
            <w:vAlign w:val="center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JUNIO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gridSpan w:val="5"/>
            <w:shd w:fill="c5e0b3" w:val="clear"/>
            <w:vAlign w:val="cente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pos="9976"/>
              </w:tabs>
              <w:ind w:left="-120" w:firstLine="0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bookmarkStart w:colFirst="0" w:colLast="0" w:name="_heading=h.gjdgxs" w:id="3"/>
            <w:bookmarkEnd w:id="3"/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TOTAL DE SESIONES                                                                                   20                                                    Quitando feriados y otras actividades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rPr>
          <w:rFonts w:ascii="Arial" w:cs="Arial" w:eastAsia="Arial" w:hAnsi="Arial"/>
          <w:sz w:val="2"/>
          <w:szCs w:val="2"/>
        </w:rPr>
      </w:pPr>
      <w:bookmarkStart w:colFirst="0" w:colLast="0" w:name="_heading=h.1t3h5sf" w:id="4"/>
      <w:bookmarkEnd w:id="4"/>
      <w:r w:rsidDel="00000000" w:rsidR="00000000" w:rsidRPr="00000000">
        <w:rPr>
          <w:rtl w:val="0"/>
        </w:rPr>
      </w:r>
    </w:p>
    <w:sectPr>
      <w:headerReference r:id="rId8" w:type="first"/>
      <w:footerReference r:id="rId9" w:type="default"/>
      <w:footerReference r:id="rId10" w:type="first"/>
      <w:pgSz w:h="15840" w:w="12240"/>
      <w:pgMar w:bottom="1418" w:top="1701" w:left="1418" w:right="1418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rsi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Narr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8941"/>
      </w:tabs>
      <w:jc w:val="center"/>
      <w:rPr>
        <w:b w:val="1"/>
        <w:i w:val="1"/>
        <w:color w:val="000000"/>
        <w:sz w:val="16"/>
        <w:szCs w:val="16"/>
      </w:rPr>
    </w:pPr>
    <w:r w:rsidDel="00000000" w:rsidR="00000000" w:rsidRPr="00000000">
      <w:rPr>
        <w:i w:val="1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b w:val="1"/>
        <w:i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i w:val="1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b w:val="1"/>
        <w:i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7">
    <w:pPr>
      <w:pBdr>
        <w:top w:color="000000" w:space="1" w:sz="4" w:val="single"/>
      </w:pBdr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Zita*</w:t>
    </w:r>
  </w:p>
  <w:p w:rsidR="00000000" w:rsidDel="00000000" w:rsidP="00000000" w:rsidRDefault="00000000" w:rsidRPr="00000000" w14:paraId="000000C8">
    <w:pPr>
      <w:pBdr>
        <w:top w:color="000000" w:space="1" w:sz="4" w:val="single"/>
      </w:pBdr>
      <w:rPr>
        <w:rFonts w:ascii="Arial" w:cs="Arial" w:eastAsia="Arial" w:hAnsi="Arial"/>
        <w:sz w:val="10"/>
        <w:szCs w:val="1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9">
    <w:pPr>
      <w:pStyle w:val="Heading3"/>
      <w:spacing w:after="0" w:before="0" w:lineRule="auto"/>
      <w:jc w:val="both"/>
      <w:rPr>
        <w:rFonts w:ascii="Times New Roman" w:cs="Times New Roman" w:eastAsia="Times New Roman" w:hAnsi="Times New Roman"/>
        <w:i w:val="1"/>
        <w:sz w:val="16"/>
        <w:szCs w:val="16"/>
      </w:rPr>
    </w:pPr>
    <w:bookmarkStart w:colFirst="0" w:colLast="0" w:name="_heading=h.30j0zll" w:id="5"/>
    <w:bookmarkEnd w:id="5"/>
    <w:r w:rsidDel="00000000" w:rsidR="00000000" w:rsidRPr="00000000">
      <w:rPr>
        <w:rFonts w:ascii="Times New Roman" w:cs="Times New Roman" w:eastAsia="Times New Roman" w:hAnsi="Times New Roman"/>
        <w:i w:val="1"/>
        <w:sz w:val="16"/>
        <w:szCs w:val="16"/>
        <w:rtl w:val="0"/>
      </w:rPr>
      <w:t xml:space="preserve">ARTÍCULO 37: </w:t>
      <w:tab/>
      <w:t xml:space="preserve">QUÓRUM E INICIO DE LAS SESIONES.</w:t>
    </w:r>
  </w:p>
  <w:p w:rsidR="00000000" w:rsidDel="00000000" w:rsidP="00000000" w:rsidRDefault="00000000" w:rsidRPr="00000000" w14:paraId="000000CA">
    <w:pPr>
      <w:jc w:val="both"/>
      <w:rPr>
        <w:i w:val="1"/>
        <w:sz w:val="16"/>
        <w:szCs w:val="16"/>
      </w:rPr>
    </w:pPr>
    <w:r w:rsidDel="00000000" w:rsidR="00000000" w:rsidRPr="00000000">
      <w:rPr>
        <w:i w:val="1"/>
        <w:sz w:val="16"/>
        <w:szCs w:val="16"/>
        <w:rtl w:val="0"/>
      </w:rPr>
      <w:t xml:space="preserve">El quórum requerido para que el Consejo sesione será de la mayoría absoluta de sus miembros. Las sesiones deberán iniciarse a más tardar quince minutos después de la hora para la cual han sido convocadas.</w:t>
    </w:r>
  </w:p>
  <w:p w:rsidR="00000000" w:rsidDel="00000000" w:rsidP="00000000" w:rsidRDefault="00000000" w:rsidRPr="00000000" w14:paraId="000000CB">
    <w:pPr>
      <w:jc w:val="both"/>
      <w:rPr>
        <w:i w:val="1"/>
        <w:sz w:val="16"/>
        <w:szCs w:val="16"/>
      </w:rPr>
    </w:pPr>
    <w:r w:rsidDel="00000000" w:rsidR="00000000" w:rsidRPr="00000000">
      <w:rPr>
        <w:i w:val="1"/>
        <w:sz w:val="16"/>
        <w:szCs w:val="16"/>
        <w:rtl w:val="0"/>
      </w:rPr>
      <w:t xml:space="preserve">Si no hubiere quórum pasados los quince minutos, se podrá sesionar válidamente en segunda convocatoria, media hora después de la hora señalada para la primera, con la mayoría absoluta de los miembros.</w:t>
    </w:r>
  </w:p>
  <w:p w:rsidR="00000000" w:rsidDel="00000000" w:rsidP="00000000" w:rsidRDefault="00000000" w:rsidRPr="00000000" w14:paraId="000000CC">
    <w:pPr>
      <w:jc w:val="both"/>
      <w:rPr>
        <w:i w:val="1"/>
        <w:sz w:val="16"/>
        <w:szCs w:val="16"/>
      </w:rPr>
    </w:pPr>
    <w:r w:rsidDel="00000000" w:rsidR="00000000" w:rsidRPr="00000000">
      <w:rPr>
        <w:i w:val="1"/>
        <w:sz w:val="16"/>
        <w:szCs w:val="16"/>
        <w:rtl w:val="0"/>
      </w:rPr>
      <w:t xml:space="preserve">Pasado ese tiempo y si no hay quórum, el titular de la Secretaría hará constar la lista de los miembros presentes, informará a la Presidencia los miembros ausentes para tomar las acciones jurídicas que correspondan, y se sesionará en la siguiente fecha ordinaria, salvo que por la urgencia de los temas a tratar, la Presidencia convoque a una sesión extraordinaria.</w:t>
    </w:r>
  </w:p>
  <w:p w:rsidR="00000000" w:rsidDel="00000000" w:rsidP="00000000" w:rsidRDefault="00000000" w:rsidRPr="00000000" w14:paraId="000000C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-10" w:firstLine="0"/>
      <w:rPr>
        <w:i w:val="1"/>
        <w:color w:val="000000"/>
        <w:sz w:val="10"/>
        <w:szCs w:val="1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pStyle w:val="Heading3"/>
      <w:spacing w:after="0" w:before="0" w:lineRule="auto"/>
      <w:jc w:val="both"/>
      <w:rPr>
        <w:rFonts w:ascii="Times New Roman" w:cs="Times New Roman" w:eastAsia="Times New Roman" w:hAnsi="Times New Roman"/>
        <w:i w:val="1"/>
        <w:sz w:val="16"/>
        <w:szCs w:val="16"/>
      </w:rPr>
    </w:pPr>
    <w:bookmarkStart w:colFirst="0" w:colLast="0" w:name="_heading=h.1fob9te" w:id="6"/>
    <w:bookmarkEnd w:id="6"/>
    <w:r w:rsidDel="00000000" w:rsidR="00000000" w:rsidRPr="00000000">
      <w:rPr>
        <w:rFonts w:ascii="Times New Roman" w:cs="Times New Roman" w:eastAsia="Times New Roman" w:hAnsi="Times New Roman"/>
        <w:i w:val="1"/>
        <w:sz w:val="16"/>
        <w:szCs w:val="16"/>
        <w:rtl w:val="0"/>
      </w:rPr>
      <w:t xml:space="preserve">ARTÍCULO 38. </w:t>
      <w:tab/>
      <w:t xml:space="preserve">ASISTENCIA OBLIGATORIA.</w:t>
    </w:r>
  </w:p>
  <w:p w:rsidR="00000000" w:rsidDel="00000000" w:rsidP="00000000" w:rsidRDefault="00000000" w:rsidRPr="00000000" w14:paraId="000000C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8941"/>
      </w:tabs>
      <w:jc w:val="both"/>
      <w:rPr>
        <w:b w:val="1"/>
        <w:i w:val="1"/>
        <w:color w:val="000000"/>
        <w:sz w:val="16"/>
        <w:szCs w:val="16"/>
      </w:rPr>
    </w:pPr>
    <w:r w:rsidDel="00000000" w:rsidR="00000000" w:rsidRPr="00000000">
      <w:rPr>
        <w:i w:val="1"/>
        <w:color w:val="000000"/>
        <w:sz w:val="16"/>
        <w:szCs w:val="16"/>
        <w:rtl w:val="0"/>
      </w:rPr>
      <w:t xml:space="preserve">La asistencia a las sesiones ordinarias o extraordinarias del Consejo Académico es obligatoria.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-10" w:firstLine="0"/>
      <w:rPr>
        <w:b w:val="1"/>
        <w:i w:val="1"/>
        <w:color w:val="000000"/>
        <w:sz w:val="10"/>
        <w:szCs w:val="1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1">
    <w:pPr>
      <w:pStyle w:val="Heading3"/>
      <w:spacing w:after="0" w:before="0" w:lineRule="auto"/>
      <w:jc w:val="both"/>
      <w:rPr>
        <w:rFonts w:ascii="Times New Roman" w:cs="Times New Roman" w:eastAsia="Times New Roman" w:hAnsi="Times New Roman"/>
        <w:i w:val="1"/>
        <w:sz w:val="16"/>
        <w:szCs w:val="16"/>
      </w:rPr>
    </w:pPr>
    <w:bookmarkStart w:colFirst="0" w:colLast="0" w:name="_heading=h.3znysh7" w:id="7"/>
    <w:bookmarkEnd w:id="7"/>
    <w:r w:rsidDel="00000000" w:rsidR="00000000" w:rsidRPr="00000000">
      <w:rPr>
        <w:rFonts w:ascii="Times New Roman" w:cs="Times New Roman" w:eastAsia="Times New Roman" w:hAnsi="Times New Roman"/>
        <w:i w:val="1"/>
        <w:sz w:val="16"/>
        <w:szCs w:val="16"/>
        <w:rtl w:val="0"/>
      </w:rPr>
      <w:t xml:space="preserve">ARTÍCULO 39. </w:t>
      <w:tab/>
      <w:t xml:space="preserve">DURACIÓN DE LAS SESIONES.</w:t>
    </w:r>
  </w:p>
  <w:p w:rsidR="00000000" w:rsidDel="00000000" w:rsidP="00000000" w:rsidRDefault="00000000" w:rsidRPr="00000000" w14:paraId="000000D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8941"/>
      </w:tabs>
      <w:jc w:val="both"/>
      <w:rPr>
        <w:b w:val="1"/>
        <w:i w:val="1"/>
        <w:color w:val="000000"/>
        <w:sz w:val="16"/>
        <w:szCs w:val="16"/>
      </w:rPr>
    </w:pPr>
    <w:r w:rsidDel="00000000" w:rsidR="00000000" w:rsidRPr="00000000">
      <w:rPr>
        <w:i w:val="1"/>
        <w:color w:val="000000"/>
        <w:sz w:val="16"/>
        <w:szCs w:val="16"/>
        <w:rtl w:val="0"/>
      </w:rPr>
      <w:t xml:space="preserve">Las sesiones del Consejo no durarán más de cuatro horas continuas; sin embargo, agotado ese tiempo, por mayoría absoluta de los votos |tes, se podrá acordar la prolongación de la sesión por el tiempo que así se defina.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708" w:hanging="708"/>
      <w:jc w:val="center"/>
      <w:rPr>
        <w:rFonts w:ascii="Corsiva" w:cs="Corsiva" w:eastAsia="Corsiva" w:hAnsi="Corsiva"/>
        <w:b w:val="1"/>
        <w:color w:val="cc0000"/>
        <w:sz w:val="48"/>
        <w:szCs w:val="48"/>
      </w:rPr>
    </w:pPr>
    <w:r w:rsidDel="00000000" w:rsidR="00000000" w:rsidRPr="00000000">
      <w:rPr>
        <w:rFonts w:ascii="Corsiva" w:cs="Corsiva" w:eastAsia="Corsiva" w:hAnsi="Corsiva"/>
        <w:b w:val="1"/>
        <w:color w:val="cc0000"/>
        <w:sz w:val="48"/>
        <w:szCs w:val="48"/>
        <w:rtl w:val="0"/>
      </w:rPr>
      <w:t xml:space="preserve">Consejo Académico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5056505</wp:posOffset>
          </wp:positionH>
          <wp:positionV relativeFrom="paragraph">
            <wp:posOffset>-182879</wp:posOffset>
          </wp:positionV>
          <wp:extent cx="966470" cy="1087755"/>
          <wp:effectExtent b="0" l="0" r="0" t="0"/>
          <wp:wrapSquare wrapText="bothSides" distB="0" distT="0" distL="0" distR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6470" cy="10877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1337945" cy="719455"/>
          <wp:effectExtent b="0" l="0" r="0" t="0"/>
          <wp:wrapSquare wrapText="bothSides" distB="0" distT="0" distL="0" distR="0"/>
          <wp:docPr id="5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7945" cy="7194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SESIÓN ORDINARIA N.° 15-2020</w:t>
    </w:r>
  </w:p>
  <w:p w:rsidR="00000000" w:rsidDel="00000000" w:rsidP="00000000" w:rsidRDefault="00000000" w:rsidRPr="00000000" w14:paraId="000000C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13 de mayo de 2020</w:t>
    </w:r>
  </w:p>
  <w:p w:rsidR="00000000" w:rsidDel="00000000" w:rsidP="00000000" w:rsidRDefault="00000000" w:rsidRPr="00000000" w14:paraId="000000C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5940" w:hanging="1082"/>
      <w:jc w:val="both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HORA:</w:t>
      <w:tab/>
      <w:t xml:space="preserve">De 8:30 a.m. a 12:00 m.d.</w:t>
    </w:r>
  </w:p>
  <w:p w:rsidR="00000000" w:rsidDel="00000000" w:rsidP="00000000" w:rsidRDefault="00000000" w:rsidRPr="00000000" w14:paraId="000000C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5940" w:hanging="1082"/>
      <w:jc w:val="both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LUGAR:</w:t>
      <w:tab/>
      <w:t xml:space="preserve">Presencialidad Remota</w:t>
    </w:r>
  </w:p>
  <w:p w:rsidR="00000000" w:rsidDel="00000000" w:rsidP="00000000" w:rsidRDefault="00000000" w:rsidRPr="00000000" w14:paraId="000000C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both"/>
      <w:rPr>
        <w:rFonts w:ascii="Arial" w:cs="Arial" w:eastAsia="Arial" w:hAnsi="Arial"/>
        <w:b w:val="1"/>
        <w:color w:val="000000"/>
        <w:sz w:val="10"/>
        <w:szCs w:val="1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86" w:hanging="360.00000000000006"/>
      </w:pPr>
      <w:rPr>
        <w:b w:val="1"/>
        <w:i w:val="0"/>
        <w:color w:val="000000"/>
      </w:rPr>
    </w:lvl>
    <w:lvl w:ilvl="1">
      <w:start w:val="1"/>
      <w:numFmt w:val="decimal"/>
      <w:lvlText w:val="%2."/>
      <w:lvlJc w:val="left"/>
      <w:pPr>
        <w:ind w:left="1352" w:hanging="360.0000000000001"/>
      </w:pPr>
      <w:rPr>
        <w:b w:val="0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68" w:hanging="360"/>
      </w:pPr>
      <w:rPr>
        <w:rFonts w:ascii="Arial" w:cs="Arial" w:eastAsia="Arial" w:hAnsi="Arial"/>
      </w:rPr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abstractNum w:abstractNumId="3">
    <w:lvl w:ilvl="0">
      <w:start w:val="1"/>
      <w:numFmt w:val="upperRoman"/>
      <w:lvlText w:val="%1."/>
      <w:lvlJc w:val="right"/>
      <w:pPr>
        <w:ind w:left="1146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upperRoman"/>
      <w:lvlText w:val="%1."/>
      <w:lvlJc w:val="right"/>
      <w:pPr>
        <w:ind w:left="786" w:hanging="360.00000000000006"/>
      </w:pPr>
      <w:rPr>
        <w:b w:val="1"/>
        <w:i w:val="0"/>
        <w:color w:val="000000"/>
      </w:rPr>
    </w:lvl>
    <w:lvl w:ilvl="1">
      <w:start w:val="1"/>
      <w:numFmt w:val="decimal"/>
      <w:lvlText w:val="%2."/>
      <w:lvlJc w:val="left"/>
      <w:pPr>
        <w:ind w:left="1352" w:hanging="360.0000000000001"/>
      </w:pPr>
      <w:rPr>
        <w:rFonts w:ascii="Arial" w:cs="Arial" w:eastAsia="Arial" w:hAnsi="Arial"/>
        <w:b w:val="0"/>
        <w:color w:val="000000"/>
        <w:sz w:val="20"/>
        <w:szCs w:val="20"/>
      </w:rPr>
    </w:lvl>
    <w:lvl w:ilvl="2">
      <w:start w:val="1"/>
      <w:numFmt w:val="lowerLetter"/>
      <w:lvlText w:val="%3."/>
      <w:lvlJc w:val="lef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D0895"/>
    <w:rPr>
      <w:rFonts w:ascii="Times New Roman" w:eastAsia="Times New Roman" w:hAnsi="Times New Roman"/>
      <w:sz w:val="24"/>
      <w:szCs w:val="24"/>
      <w:lang w:eastAsia="es-ES" w:val="es-ES"/>
    </w:rPr>
  </w:style>
  <w:style w:type="paragraph" w:styleId="Ttulo3">
    <w:name w:val="heading 3"/>
    <w:basedOn w:val="Normal"/>
    <w:next w:val="Normal"/>
    <w:link w:val="Ttulo3Car"/>
    <w:uiPriority w:val="9"/>
    <w:unhideWhenUsed w:val="1"/>
    <w:qFormat w:val="1"/>
    <w:rsid w:val="00AD0895"/>
    <w:pPr>
      <w:keepNext w:val="1"/>
      <w:spacing w:after="60" w:before="240"/>
      <w:outlineLvl w:val="2"/>
    </w:pPr>
    <w:rPr>
      <w:rFonts w:ascii="Calibri Light" w:hAnsi="Calibri Light"/>
      <w:b w:val="1"/>
      <w:sz w:val="26"/>
      <w:szCs w:val="20"/>
      <w:lang w:eastAsia="x-none" w:val="x-non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3Car" w:customStyle="1">
    <w:name w:val="Título 3 Car"/>
    <w:link w:val="Ttulo3"/>
    <w:uiPriority w:val="9"/>
    <w:rsid w:val="00AD0895"/>
    <w:rPr>
      <w:rFonts w:ascii="Calibri Light" w:cs="Times New Roman" w:eastAsia="Times New Roman" w:hAnsi="Calibri Light"/>
      <w:b w:val="1"/>
      <w:sz w:val="26"/>
      <w:szCs w:val="20"/>
      <w:lang w:eastAsia="x-none" w:val="x-none"/>
    </w:rPr>
  </w:style>
  <w:style w:type="paragraph" w:styleId="Prrafodelista">
    <w:name w:val="List Paragraph"/>
    <w:basedOn w:val="Normal"/>
    <w:uiPriority w:val="34"/>
    <w:qFormat w:val="1"/>
    <w:rsid w:val="00AD0895"/>
    <w:pPr>
      <w:ind w:left="708"/>
    </w:pPr>
  </w:style>
  <w:style w:type="paragraph" w:styleId="Encabezado">
    <w:name w:val="header"/>
    <w:basedOn w:val="Normal"/>
    <w:link w:val="EncabezadoCar"/>
    <w:uiPriority w:val="99"/>
    <w:unhideWhenUsed w:val="1"/>
    <w:rsid w:val="00AD0895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link w:val="Encabezado"/>
    <w:uiPriority w:val="99"/>
    <w:rsid w:val="00AD0895"/>
    <w:rPr>
      <w:rFonts w:ascii="Times New Roman" w:cs="Times New Roman" w:eastAsia="Times New Roman" w:hAnsi="Times New Roman"/>
      <w:lang w:eastAsia="es-E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AD0895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uiPriority w:val="99"/>
    <w:rsid w:val="00AD0895"/>
    <w:rPr>
      <w:rFonts w:ascii="Times New Roman" w:cs="Times New Roman" w:eastAsia="Times New Roman" w:hAnsi="Times New Roman"/>
      <w:lang w:eastAsia="es-ES" w:val="es-ES"/>
    </w:rPr>
  </w:style>
  <w:style w:type="paragraph" w:styleId="NormalWeb">
    <w:name w:val="Normal (Web)"/>
    <w:basedOn w:val="Normal"/>
    <w:uiPriority w:val="99"/>
    <w:semiHidden w:val="1"/>
    <w:unhideWhenUsed w:val="1"/>
    <w:rsid w:val="009D6139"/>
    <w:pPr>
      <w:spacing w:after="100" w:afterAutospacing="1" w:before="100" w:beforeAutospacing="1"/>
    </w:pPr>
    <w:rPr>
      <w:lang w:eastAsia="es-CR" w:val="es-CR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12B5A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312B5A"/>
    <w:rPr>
      <w:rFonts w:ascii="Segoe UI" w:cs="Segoe UI" w:eastAsia="Times New Roman" w:hAnsi="Segoe UI"/>
      <w:sz w:val="18"/>
      <w:szCs w:val="18"/>
      <w:lang w:eastAsia="es-ES" w:val="es-ES"/>
    </w:rPr>
  </w:style>
  <w:style w:type="character" w:styleId="qu" w:customStyle="1">
    <w:name w:val="qu"/>
    <w:basedOn w:val="Fuentedeprrafopredeter"/>
    <w:rsid w:val="00EE1BAC"/>
  </w:style>
  <w:style w:type="character" w:styleId="gd" w:customStyle="1">
    <w:name w:val="gd"/>
    <w:basedOn w:val="Fuentedeprrafopredeter"/>
    <w:rsid w:val="00EE1BAC"/>
  </w:style>
  <w:style w:type="character" w:styleId="g3" w:customStyle="1">
    <w:name w:val="g3"/>
    <w:basedOn w:val="Fuentedeprrafopredeter"/>
    <w:rsid w:val="00EE1BAC"/>
  </w:style>
  <w:style w:type="character" w:styleId="hb" w:customStyle="1">
    <w:name w:val="hb"/>
    <w:basedOn w:val="Fuentedeprrafopredeter"/>
    <w:rsid w:val="00EE1BAC"/>
  </w:style>
  <w:style w:type="character" w:styleId="g2" w:customStyle="1">
    <w:name w:val="g2"/>
    <w:basedOn w:val="Fuentedeprrafopredeter"/>
    <w:rsid w:val="00EE1BAC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siva-regular.ttf"/><Relationship Id="rId2" Type="http://schemas.openxmlformats.org/officeDocument/2006/relationships/font" Target="fonts/Corsiva-bold.ttf"/><Relationship Id="rId3" Type="http://schemas.openxmlformats.org/officeDocument/2006/relationships/font" Target="fonts/Corsiva-italic.ttf"/><Relationship Id="rId4" Type="http://schemas.openxmlformats.org/officeDocument/2006/relationships/font" Target="fonts/Corsiva-boldItalic.ttf"/><Relationship Id="rId5" Type="http://schemas.openxmlformats.org/officeDocument/2006/relationships/font" Target="fonts/ArialNarrow-regular.ttf"/><Relationship Id="rId6" Type="http://schemas.openxmlformats.org/officeDocument/2006/relationships/font" Target="fonts/ArialNarrow-bold.ttf"/><Relationship Id="rId7" Type="http://schemas.openxmlformats.org/officeDocument/2006/relationships/font" Target="fonts/ArialNarrow-italic.ttf"/><Relationship Id="rId8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JyEpXjAIQ+kPw6zq9iIFMo2kPQ==">AMUW2mVf8SDJ6ueHmFj1MnadBuqqB14fEgV/VT2fGwDflkOBmWYEIcIrBhKKB6D5+e9e6NR1NRChf5hiI9WE3ZjdZC07jG1MQK3loQ9cyjA1aMh97lXHve8S7K2LRboJ9aXhaCyoA81TqDjEL9x6p9Yl9LSvDTl3+IEeEeMGCL+Dp8FDC4jEe/R6dvqUKBP+C688PLp3Kzi2huf9zqF5HFqS+/cmWM8zysZaR2E/pIETN9RUYcha9Oc=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2020-05-12T21:36:00Z</dcterms:created>
  <dc:creator>ANA HERNANDEZ  SEGURA</dc:creator>
</cp:coreProperties>
</file>