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DE5" w:rsidRPr="008906A7" w:rsidRDefault="00F03DE5" w:rsidP="006D3A57">
      <w:pPr>
        <w:pStyle w:val="Normal1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8906A7">
        <w:rPr>
          <w:rFonts w:ascii="Arial" w:hAnsi="Arial" w:cs="Arial"/>
          <w:b/>
          <w:sz w:val="20"/>
          <w:szCs w:val="20"/>
        </w:rPr>
        <w:t xml:space="preserve">COMPROBACIÓN DEL QUORUM Y APROBACIÓN DEL ORDEN DEL DÍA: </w:t>
      </w:r>
    </w:p>
    <w:p w:rsidR="00F03DE5" w:rsidRPr="008906A7" w:rsidRDefault="00F03DE5" w:rsidP="00911430">
      <w:pPr>
        <w:pStyle w:val="Normal1"/>
        <w:tabs>
          <w:tab w:val="left" w:pos="426"/>
        </w:tabs>
        <w:ind w:left="426"/>
        <w:jc w:val="both"/>
        <w:rPr>
          <w:rFonts w:ascii="Arial" w:hAnsi="Arial" w:cs="Arial"/>
          <w:b/>
          <w:sz w:val="20"/>
          <w:szCs w:val="20"/>
        </w:rPr>
      </w:pPr>
    </w:p>
    <w:p w:rsidR="00F03DE5" w:rsidRPr="008906A7" w:rsidRDefault="00F03DE5" w:rsidP="00D51560">
      <w:pPr>
        <w:pStyle w:val="Normal1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8906A7">
        <w:rPr>
          <w:rFonts w:ascii="Arial" w:hAnsi="Arial" w:cs="Arial"/>
          <w:b/>
          <w:sz w:val="20"/>
          <w:szCs w:val="20"/>
        </w:rPr>
        <w:t>APROBACIÓN DE ACTAS ANTERIORES:</w:t>
      </w:r>
    </w:p>
    <w:p w:rsidR="00F03DE5" w:rsidRPr="008906A7" w:rsidRDefault="00F03DE5" w:rsidP="007D3EF1">
      <w:pPr>
        <w:pStyle w:val="Normal1"/>
        <w:numPr>
          <w:ilvl w:val="1"/>
          <w:numId w:val="5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8906A7">
        <w:rPr>
          <w:rFonts w:ascii="Arial" w:hAnsi="Arial" w:cs="Arial"/>
          <w:sz w:val="20"/>
          <w:szCs w:val="20"/>
        </w:rPr>
        <w:t>Acta N° 9-2019 del 20 de marzo de 2019.</w:t>
      </w:r>
    </w:p>
    <w:p w:rsidR="00F03DE5" w:rsidRPr="008906A7" w:rsidRDefault="00F03DE5" w:rsidP="007D3EF1">
      <w:pPr>
        <w:pStyle w:val="Normal1"/>
        <w:numPr>
          <w:ilvl w:val="1"/>
          <w:numId w:val="5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8906A7">
        <w:rPr>
          <w:rFonts w:ascii="Arial" w:hAnsi="Arial" w:cs="Arial"/>
          <w:sz w:val="20"/>
          <w:szCs w:val="20"/>
        </w:rPr>
        <w:t>Acta N° 12 del 10 de abril de 2019.</w:t>
      </w:r>
    </w:p>
    <w:p w:rsidR="00F03DE5" w:rsidRPr="008906A7" w:rsidRDefault="00F03DE5" w:rsidP="007D3EF1">
      <w:pPr>
        <w:pStyle w:val="Normal1"/>
        <w:numPr>
          <w:ilvl w:val="1"/>
          <w:numId w:val="5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8906A7">
        <w:rPr>
          <w:rFonts w:ascii="Arial" w:hAnsi="Arial" w:cs="Arial"/>
          <w:sz w:val="20"/>
          <w:szCs w:val="20"/>
        </w:rPr>
        <w:t>Acta N° 13-2019 del 24 de abril de 2019.</w:t>
      </w:r>
    </w:p>
    <w:p w:rsidR="00F03DE5" w:rsidRPr="008906A7" w:rsidRDefault="00F03DE5" w:rsidP="007D3EF1">
      <w:pPr>
        <w:pStyle w:val="Normal1"/>
        <w:tabs>
          <w:tab w:val="left" w:pos="993"/>
        </w:tabs>
        <w:ind w:left="993" w:hanging="426"/>
        <w:rPr>
          <w:rFonts w:ascii="Arial" w:hAnsi="Arial" w:cs="Arial"/>
          <w:b/>
          <w:sz w:val="20"/>
          <w:szCs w:val="20"/>
        </w:rPr>
      </w:pPr>
    </w:p>
    <w:p w:rsidR="00F03DE5" w:rsidRPr="008906A7" w:rsidRDefault="00F03DE5" w:rsidP="006D3A57">
      <w:pPr>
        <w:pStyle w:val="Normal1"/>
        <w:numPr>
          <w:ilvl w:val="0"/>
          <w:numId w:val="5"/>
        </w:num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  <w:r w:rsidRPr="008906A7">
        <w:rPr>
          <w:rFonts w:ascii="Arial" w:hAnsi="Arial" w:cs="Arial"/>
          <w:b/>
          <w:sz w:val="20"/>
          <w:szCs w:val="20"/>
        </w:rPr>
        <w:t>ASUNTOS DE TRAMITACIÓN URGENTE:</w:t>
      </w:r>
    </w:p>
    <w:p w:rsidR="007D3EF1" w:rsidRPr="008906A7" w:rsidRDefault="007D3EF1" w:rsidP="007D3EF1">
      <w:pPr>
        <w:pStyle w:val="Normal1"/>
        <w:numPr>
          <w:ilvl w:val="1"/>
          <w:numId w:val="5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8906A7">
        <w:rPr>
          <w:rFonts w:ascii="Arial" w:hAnsi="Arial" w:cs="Arial"/>
          <w:sz w:val="20"/>
          <w:szCs w:val="20"/>
        </w:rPr>
        <w:t>Propuesta de la comisión especial “Inversiones UNA”.  Responsable Arq. Manuel Morales Pérez.</w:t>
      </w:r>
    </w:p>
    <w:p w:rsidR="007D3EF1" w:rsidRPr="008906A7" w:rsidRDefault="007D3EF1" w:rsidP="007D3EF1">
      <w:pPr>
        <w:pStyle w:val="Normal1"/>
        <w:numPr>
          <w:ilvl w:val="1"/>
          <w:numId w:val="5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8906A7">
        <w:rPr>
          <w:rFonts w:ascii="Arial" w:hAnsi="Arial" w:cs="Arial"/>
          <w:sz w:val="20"/>
          <w:szCs w:val="20"/>
        </w:rPr>
        <w:t>UNA-CAD-CONSACA-DICT-004-2019.  Respuesta por parte del Consejo Central de Posgrado referente a la solicitud del Consejo Académico mediante el acuerdo comunicado con el oficio UNA-CONSACA-ACUE-499-2018 del 24 de octubre de 2018.</w:t>
      </w:r>
    </w:p>
    <w:p w:rsidR="00F03DE5" w:rsidRPr="008906A7" w:rsidRDefault="007D3EF1" w:rsidP="007D3EF1">
      <w:pPr>
        <w:pStyle w:val="Normal1"/>
        <w:numPr>
          <w:ilvl w:val="1"/>
          <w:numId w:val="5"/>
        </w:numPr>
        <w:tabs>
          <w:tab w:val="left" w:pos="426"/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8906A7">
        <w:rPr>
          <w:rFonts w:ascii="Arial" w:hAnsi="Arial" w:cs="Arial"/>
          <w:sz w:val="20"/>
          <w:szCs w:val="20"/>
        </w:rPr>
        <w:t>UNA-CAD-CONSACA-DICT-005-2019.  Propuesta de inclusión del Sector Académico en la modalidad de teletrabajo en la Universidad Nacional.</w:t>
      </w:r>
    </w:p>
    <w:p w:rsidR="00F03DE5" w:rsidRPr="008906A7" w:rsidRDefault="00F03DE5" w:rsidP="00D62B46">
      <w:pPr>
        <w:pStyle w:val="Normal1"/>
        <w:shd w:val="clear" w:color="auto" w:fill="FFFFFF"/>
        <w:jc w:val="both"/>
        <w:rPr>
          <w:rFonts w:ascii="Arial" w:hAnsi="Arial" w:cs="Arial"/>
          <w:b/>
          <w:sz w:val="20"/>
          <w:szCs w:val="20"/>
        </w:rPr>
      </w:pPr>
    </w:p>
    <w:p w:rsidR="007D3EF1" w:rsidRPr="008906A7" w:rsidRDefault="007D3EF1" w:rsidP="007D3EF1">
      <w:pPr>
        <w:pStyle w:val="Normal1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8906A7">
        <w:rPr>
          <w:rFonts w:ascii="Arial" w:hAnsi="Arial" w:cs="Arial"/>
          <w:b/>
          <w:sz w:val="20"/>
          <w:szCs w:val="20"/>
        </w:rPr>
        <w:t xml:space="preserve">TEMA DE CONAPE Y EDUCACIÓN DUAL: </w:t>
      </w:r>
      <w:r w:rsidRPr="008906A7">
        <w:rPr>
          <w:rFonts w:ascii="Arial" w:hAnsi="Arial" w:cs="Arial"/>
          <w:sz w:val="20"/>
          <w:szCs w:val="20"/>
        </w:rPr>
        <w:t xml:space="preserve"> Expone el Dr. Roberto Roja expone.  (</w:t>
      </w:r>
      <w:r w:rsidR="003736BF" w:rsidRPr="008906A7">
        <w:rPr>
          <w:rFonts w:ascii="Arial" w:hAnsi="Arial" w:cs="Arial"/>
          <w:sz w:val="20"/>
          <w:szCs w:val="20"/>
        </w:rPr>
        <w:t>10:00 a 10:</w:t>
      </w:r>
      <w:r w:rsidRPr="008906A7">
        <w:rPr>
          <w:rFonts w:ascii="Arial" w:hAnsi="Arial" w:cs="Arial"/>
          <w:sz w:val="20"/>
          <w:szCs w:val="20"/>
        </w:rPr>
        <w:t xml:space="preserve">30 </w:t>
      </w:r>
      <w:r w:rsidR="003736BF" w:rsidRPr="008906A7">
        <w:rPr>
          <w:rFonts w:ascii="Arial" w:hAnsi="Arial" w:cs="Arial"/>
          <w:sz w:val="20"/>
          <w:szCs w:val="20"/>
        </w:rPr>
        <w:t>a.m.</w:t>
      </w:r>
      <w:r w:rsidRPr="008906A7">
        <w:rPr>
          <w:rFonts w:ascii="Arial" w:hAnsi="Arial" w:cs="Arial"/>
          <w:sz w:val="20"/>
          <w:szCs w:val="20"/>
        </w:rPr>
        <w:t>)</w:t>
      </w:r>
    </w:p>
    <w:p w:rsidR="007D3EF1" w:rsidRPr="008906A7" w:rsidRDefault="007D3EF1" w:rsidP="007D3EF1">
      <w:pPr>
        <w:pStyle w:val="Normal1"/>
        <w:ind w:left="360"/>
        <w:jc w:val="both"/>
        <w:rPr>
          <w:rFonts w:ascii="Arial" w:hAnsi="Arial" w:cs="Arial"/>
          <w:sz w:val="20"/>
          <w:szCs w:val="20"/>
        </w:rPr>
      </w:pPr>
    </w:p>
    <w:p w:rsidR="00F03DE5" w:rsidRPr="008906A7" w:rsidRDefault="00F03DE5" w:rsidP="00AB6254">
      <w:pPr>
        <w:pStyle w:val="Normal1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8906A7">
        <w:rPr>
          <w:rFonts w:ascii="Arial" w:hAnsi="Arial" w:cs="Arial"/>
          <w:b/>
          <w:sz w:val="20"/>
          <w:szCs w:val="20"/>
        </w:rPr>
        <w:t>CARRERAS ITINERANTES.</w:t>
      </w:r>
      <w:r w:rsidR="00144771" w:rsidRPr="008906A7">
        <w:rPr>
          <w:rFonts w:ascii="Arial" w:hAnsi="Arial" w:cs="Arial"/>
          <w:b/>
          <w:sz w:val="20"/>
          <w:szCs w:val="20"/>
        </w:rPr>
        <w:t xml:space="preserve">  Responsables:  </w:t>
      </w:r>
      <w:r w:rsidR="00144771" w:rsidRPr="008906A7">
        <w:rPr>
          <w:rFonts w:ascii="Arial" w:hAnsi="Arial" w:cs="Arial"/>
          <w:sz w:val="20"/>
          <w:szCs w:val="20"/>
        </w:rPr>
        <w:t>Dra. Ana María Hernández, M.Sc. Alejandro Ubau y P.hD. Víctor Julio Baltodano</w:t>
      </w:r>
      <w:r w:rsidR="007D3EF1" w:rsidRPr="008906A7">
        <w:rPr>
          <w:rFonts w:ascii="Arial" w:hAnsi="Arial" w:cs="Arial"/>
          <w:sz w:val="20"/>
          <w:szCs w:val="20"/>
        </w:rPr>
        <w:t>,  (De 10:30 a 11:00 a.m.)</w:t>
      </w:r>
    </w:p>
    <w:p w:rsidR="00F03DE5" w:rsidRPr="008906A7" w:rsidRDefault="00F03DE5" w:rsidP="00AB6254">
      <w:pPr>
        <w:pStyle w:val="Normal1"/>
        <w:tabs>
          <w:tab w:val="left" w:pos="426"/>
        </w:tabs>
        <w:ind w:left="426"/>
        <w:jc w:val="both"/>
        <w:rPr>
          <w:rFonts w:ascii="Arial" w:hAnsi="Arial" w:cs="Arial"/>
          <w:b/>
          <w:sz w:val="20"/>
          <w:szCs w:val="20"/>
        </w:rPr>
      </w:pPr>
    </w:p>
    <w:p w:rsidR="00F03DE5" w:rsidRPr="008906A7" w:rsidRDefault="00F03DE5" w:rsidP="00E53CF5">
      <w:pPr>
        <w:pStyle w:val="Normal1"/>
        <w:numPr>
          <w:ilvl w:val="0"/>
          <w:numId w:val="4"/>
        </w:num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8906A7">
        <w:rPr>
          <w:rFonts w:ascii="Arial" w:hAnsi="Arial" w:cs="Arial"/>
          <w:b/>
          <w:sz w:val="20"/>
          <w:szCs w:val="20"/>
        </w:rPr>
        <w:t>INFORMES DE RECTORÍA ADJUNTA Y MIEMBROS DEL CONSACA:</w:t>
      </w:r>
    </w:p>
    <w:p w:rsidR="00B65E3E" w:rsidRPr="008906A7" w:rsidRDefault="00B65E3E" w:rsidP="00B65E3E">
      <w:pPr>
        <w:pStyle w:val="Normal1"/>
        <w:numPr>
          <w:ilvl w:val="1"/>
          <w:numId w:val="4"/>
        </w:numPr>
        <w:ind w:left="709"/>
        <w:jc w:val="both"/>
        <w:rPr>
          <w:rFonts w:ascii="Arial" w:hAnsi="Arial" w:cs="Arial"/>
          <w:sz w:val="20"/>
          <w:szCs w:val="20"/>
        </w:rPr>
      </w:pPr>
    </w:p>
    <w:p w:rsidR="00F03DE5" w:rsidRPr="008906A7" w:rsidRDefault="00F03DE5" w:rsidP="006D3A57">
      <w:pPr>
        <w:pStyle w:val="Normal1"/>
        <w:ind w:left="709" w:hanging="708"/>
        <w:jc w:val="both"/>
        <w:rPr>
          <w:rFonts w:ascii="Arial" w:hAnsi="Arial" w:cs="Arial"/>
          <w:b/>
          <w:sz w:val="20"/>
          <w:szCs w:val="20"/>
        </w:rPr>
      </w:pPr>
    </w:p>
    <w:p w:rsidR="007A781B" w:rsidRPr="008906A7" w:rsidRDefault="007A781B" w:rsidP="007A781B">
      <w:pPr>
        <w:pStyle w:val="Normal1"/>
        <w:numPr>
          <w:ilvl w:val="0"/>
          <w:numId w:val="4"/>
        </w:num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ASUNTOS DE COMISIÓN</w:t>
      </w:r>
      <w:r w:rsidRPr="008906A7">
        <w:rPr>
          <w:rFonts w:ascii="Arial" w:hAnsi="Arial" w:cs="Arial"/>
          <w:b/>
          <w:sz w:val="20"/>
          <w:szCs w:val="20"/>
        </w:rPr>
        <w:t>:</w:t>
      </w:r>
    </w:p>
    <w:p w:rsidR="002838B4" w:rsidRPr="002838B4" w:rsidRDefault="002838B4" w:rsidP="002838B4">
      <w:pPr>
        <w:pStyle w:val="Normal1"/>
        <w:numPr>
          <w:ilvl w:val="1"/>
          <w:numId w:val="4"/>
        </w:numPr>
        <w:ind w:left="709"/>
        <w:jc w:val="both"/>
        <w:rPr>
          <w:rFonts w:ascii="Arial" w:hAnsi="Arial" w:cs="Arial"/>
          <w:sz w:val="20"/>
          <w:szCs w:val="20"/>
        </w:rPr>
      </w:pPr>
      <w:r w:rsidRPr="002838B4">
        <w:rPr>
          <w:rFonts w:ascii="Arial" w:hAnsi="Arial" w:cs="Arial"/>
          <w:sz w:val="20"/>
          <w:szCs w:val="20"/>
        </w:rPr>
        <w:t>UNA-CAD-CONSACA-DICT-006-2019:</w:t>
      </w:r>
      <w:r>
        <w:rPr>
          <w:rFonts w:ascii="Arial" w:hAnsi="Arial" w:cs="Arial"/>
          <w:sz w:val="20"/>
          <w:szCs w:val="20"/>
        </w:rPr>
        <w:t xml:space="preserve">  So</w:t>
      </w:r>
      <w:r w:rsidRPr="002838B4">
        <w:rPr>
          <w:rFonts w:ascii="Arial" w:hAnsi="Arial" w:cs="Arial"/>
          <w:sz w:val="20"/>
          <w:szCs w:val="20"/>
        </w:rPr>
        <w:t xml:space="preserve">licitud </w:t>
      </w:r>
      <w:r>
        <w:rPr>
          <w:rFonts w:ascii="Arial" w:hAnsi="Arial" w:cs="Arial"/>
          <w:sz w:val="20"/>
          <w:szCs w:val="20"/>
        </w:rPr>
        <w:t>de la Vicerrectoría de Docencia de apoyar la participación estudiantil en la Encuesta Nacional de hogares y propósitos múltiples, a desarrollarse fase de capacitación del 17 al 2</w:t>
      </w:r>
      <w:r w:rsidRPr="002838B4">
        <w:rPr>
          <w:rFonts w:ascii="Arial" w:hAnsi="Arial" w:cs="Arial"/>
          <w:sz w:val="20"/>
          <w:szCs w:val="20"/>
        </w:rPr>
        <w:t xml:space="preserve">8 </w:t>
      </w:r>
      <w:r>
        <w:rPr>
          <w:rFonts w:ascii="Arial" w:hAnsi="Arial" w:cs="Arial"/>
          <w:sz w:val="20"/>
          <w:szCs w:val="20"/>
        </w:rPr>
        <w:t>de junio de 2019 y en fase de aplicación del 1° de julio al 3 de agosto de 2019.</w:t>
      </w:r>
    </w:p>
    <w:p w:rsidR="002838B4" w:rsidRPr="002838B4" w:rsidRDefault="002838B4" w:rsidP="002838B4">
      <w:pPr>
        <w:pStyle w:val="Normal1"/>
        <w:numPr>
          <w:ilvl w:val="1"/>
          <w:numId w:val="4"/>
        </w:numPr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UNA-CAD-CONSACA-DICT-007-2019:  Aval de solicitud de prórroga de la Dra. Ana María Hernández Segura, Rectora Adjunta, en atención del por tanto A. del oficio UNA-CONSACA-ACUE-405-2018.</w:t>
      </w:r>
    </w:p>
    <w:p w:rsidR="002838B4" w:rsidRPr="007A781B" w:rsidRDefault="002838B4" w:rsidP="007A781B">
      <w:pPr>
        <w:pStyle w:val="Normal1"/>
        <w:shd w:val="clear" w:color="auto" w:fill="FFFFFF"/>
        <w:ind w:left="360"/>
        <w:jc w:val="both"/>
        <w:rPr>
          <w:rFonts w:ascii="Arial" w:hAnsi="Arial" w:cs="Arial"/>
          <w:sz w:val="20"/>
          <w:szCs w:val="20"/>
        </w:rPr>
      </w:pPr>
    </w:p>
    <w:p w:rsidR="00F03DE5" w:rsidRPr="008906A7" w:rsidRDefault="00F03DE5" w:rsidP="006D3A57">
      <w:pPr>
        <w:pStyle w:val="Normal1"/>
        <w:numPr>
          <w:ilvl w:val="0"/>
          <w:numId w:val="4"/>
        </w:num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8906A7">
        <w:rPr>
          <w:rFonts w:ascii="Arial" w:hAnsi="Arial" w:cs="Arial"/>
          <w:b/>
          <w:sz w:val="20"/>
          <w:szCs w:val="20"/>
        </w:rPr>
        <w:t>ANÁLISIS DE CORRESPONDENCIA RECIBIDA:</w:t>
      </w:r>
    </w:p>
    <w:tbl>
      <w:tblPr>
        <w:tblW w:w="964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6"/>
        <w:gridCol w:w="1182"/>
        <w:gridCol w:w="909"/>
        <w:gridCol w:w="2339"/>
        <w:gridCol w:w="4784"/>
      </w:tblGrid>
      <w:tr w:rsidR="00DE3CD5" w:rsidRPr="008906A7" w:rsidTr="00EE4D38">
        <w:tc>
          <w:tcPr>
            <w:tcW w:w="426" w:type="dxa"/>
            <w:shd w:val="clear" w:color="auto" w:fill="D5DCE4"/>
          </w:tcPr>
          <w:p w:rsidR="00DE3CD5" w:rsidRPr="008906A7" w:rsidRDefault="00DE3CD5" w:rsidP="00DE3CD5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N°</w:t>
            </w:r>
          </w:p>
        </w:tc>
        <w:tc>
          <w:tcPr>
            <w:tcW w:w="1134" w:type="dxa"/>
            <w:shd w:val="clear" w:color="auto" w:fill="D5DCE4"/>
          </w:tcPr>
          <w:p w:rsidR="00DE3CD5" w:rsidRPr="008906A7" w:rsidRDefault="00DE3CD5" w:rsidP="00B72C4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Oficio</w:t>
            </w:r>
          </w:p>
        </w:tc>
        <w:tc>
          <w:tcPr>
            <w:tcW w:w="909" w:type="dxa"/>
            <w:shd w:val="clear" w:color="auto" w:fill="D5DCE4"/>
          </w:tcPr>
          <w:p w:rsidR="00DE3CD5" w:rsidRPr="008906A7" w:rsidRDefault="00DE3CD5" w:rsidP="00B72C4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Recibido</w:t>
            </w:r>
          </w:p>
        </w:tc>
        <w:tc>
          <w:tcPr>
            <w:tcW w:w="2352" w:type="dxa"/>
            <w:shd w:val="clear" w:color="auto" w:fill="D5DCE4"/>
          </w:tcPr>
          <w:p w:rsidR="00DE3CD5" w:rsidRPr="008906A7" w:rsidRDefault="00DE3CD5" w:rsidP="00B72C4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Suscrito por</w:t>
            </w:r>
          </w:p>
        </w:tc>
        <w:tc>
          <w:tcPr>
            <w:tcW w:w="4819" w:type="dxa"/>
            <w:shd w:val="clear" w:color="auto" w:fill="D5DCE4"/>
          </w:tcPr>
          <w:p w:rsidR="00DE3CD5" w:rsidRPr="008906A7" w:rsidRDefault="00DE3CD5" w:rsidP="00B72C4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Asunto</w:t>
            </w:r>
          </w:p>
        </w:tc>
      </w:tr>
      <w:tr w:rsidR="00DE3CD5" w:rsidRPr="008906A7" w:rsidTr="00EE4D38">
        <w:tc>
          <w:tcPr>
            <w:tcW w:w="426" w:type="dxa"/>
          </w:tcPr>
          <w:p w:rsidR="00DE3CD5" w:rsidRPr="008906A7" w:rsidRDefault="00DE3CD5" w:rsidP="00DE3CD5">
            <w:pPr>
              <w:pStyle w:val="Normal1"/>
              <w:numPr>
                <w:ilvl w:val="0"/>
                <w:numId w:val="6"/>
              </w:numPr>
              <w:tabs>
                <w:tab w:val="left" w:pos="16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DE3CD5" w:rsidRPr="008906A7" w:rsidRDefault="00DE3CD5" w:rsidP="00B72C4E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UNA-CAAA-CONSACA-ACUE-006-2019</w:t>
            </w:r>
          </w:p>
        </w:tc>
        <w:tc>
          <w:tcPr>
            <w:tcW w:w="909" w:type="dxa"/>
          </w:tcPr>
          <w:p w:rsidR="00DE3CD5" w:rsidRPr="008906A7" w:rsidRDefault="00DE3CD5" w:rsidP="00DE3CD5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24</w:t>
            </w:r>
            <w:r>
              <w:rPr>
                <w:rFonts w:ascii="Arial Narrow" w:hAnsi="Arial Narrow" w:cs="Arial"/>
                <w:sz w:val="20"/>
                <w:szCs w:val="20"/>
              </w:rPr>
              <w:t>-mar.</w:t>
            </w:r>
          </w:p>
        </w:tc>
        <w:tc>
          <w:tcPr>
            <w:tcW w:w="2352" w:type="dxa"/>
          </w:tcPr>
          <w:p w:rsidR="00DE3CD5" w:rsidRPr="008906A7" w:rsidRDefault="00DE3CD5" w:rsidP="00B72C4E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Dr. Jorge Herrera Murillo, Coordinador de la Comisión de apoyo y asesoría académica.</w:t>
            </w:r>
          </w:p>
        </w:tc>
        <w:tc>
          <w:tcPr>
            <w:tcW w:w="4819" w:type="dxa"/>
          </w:tcPr>
          <w:p w:rsidR="00DE3CD5" w:rsidRPr="008906A7" w:rsidRDefault="00DE3CD5" w:rsidP="00B72C4E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Informa que la comisión entrará en un proceso de análisis del modelo y los procedimientos en forma conjunta con la comisión redactora, para garantizar la dirección académica de las ARES.</w:t>
            </w:r>
          </w:p>
        </w:tc>
      </w:tr>
      <w:tr w:rsidR="00EE4D38" w:rsidRPr="008906A7" w:rsidTr="00EE4D38">
        <w:tc>
          <w:tcPr>
            <w:tcW w:w="426" w:type="dxa"/>
          </w:tcPr>
          <w:p w:rsidR="00EE4D38" w:rsidRPr="008906A7" w:rsidRDefault="00EE4D38" w:rsidP="00DE3CD5">
            <w:pPr>
              <w:pStyle w:val="Normal1"/>
              <w:numPr>
                <w:ilvl w:val="0"/>
                <w:numId w:val="6"/>
              </w:numPr>
              <w:tabs>
                <w:tab w:val="left" w:pos="16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EE4D38" w:rsidRPr="008906A7" w:rsidRDefault="00EE4D38" w:rsidP="00B72C4E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UNA-CO-FCS-ACUE-</w:t>
            </w:r>
            <w:r>
              <w:rPr>
                <w:rFonts w:ascii="Arial Narrow" w:hAnsi="Arial Narrow" w:cs="Arial"/>
                <w:sz w:val="20"/>
                <w:szCs w:val="20"/>
              </w:rPr>
              <w:lastRenderedPageBreak/>
              <w:t>256-2018</w:t>
            </w:r>
          </w:p>
        </w:tc>
        <w:tc>
          <w:tcPr>
            <w:tcW w:w="909" w:type="dxa"/>
          </w:tcPr>
          <w:p w:rsidR="00EE4D38" w:rsidRPr="008906A7" w:rsidRDefault="00EE4D38" w:rsidP="00DE3CD5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lastRenderedPageBreak/>
              <w:t>12-abr.</w:t>
            </w:r>
          </w:p>
        </w:tc>
        <w:tc>
          <w:tcPr>
            <w:tcW w:w="2352" w:type="dxa"/>
          </w:tcPr>
          <w:p w:rsidR="00EE4D38" w:rsidRPr="008906A7" w:rsidRDefault="00EE4D38" w:rsidP="00B72C4E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P.hD. Gerardo Jiménez Porras, Presidente Consejo </w:t>
            </w:r>
            <w:r>
              <w:rPr>
                <w:rFonts w:ascii="Arial Narrow" w:hAnsi="Arial Narrow" w:cs="Arial"/>
                <w:sz w:val="20"/>
                <w:szCs w:val="20"/>
              </w:rPr>
              <w:lastRenderedPageBreak/>
              <w:t>de Facultad C. Sociales.</w:t>
            </w:r>
          </w:p>
        </w:tc>
        <w:tc>
          <w:tcPr>
            <w:tcW w:w="4819" w:type="dxa"/>
          </w:tcPr>
          <w:p w:rsidR="00EE4D38" w:rsidRPr="008906A7" w:rsidRDefault="00113CFD" w:rsidP="00B72C4E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lastRenderedPageBreak/>
              <w:t>Acuerdo relacionado con la campaña La U que Merecemos.</w:t>
            </w:r>
          </w:p>
        </w:tc>
      </w:tr>
      <w:tr w:rsidR="00DE3CD5" w:rsidRPr="008906A7" w:rsidTr="00EE4D38">
        <w:tc>
          <w:tcPr>
            <w:tcW w:w="426" w:type="dxa"/>
          </w:tcPr>
          <w:p w:rsidR="00DE3CD5" w:rsidRPr="008906A7" w:rsidRDefault="00DE3CD5" w:rsidP="00DE3CD5">
            <w:pPr>
              <w:pStyle w:val="Normal1"/>
              <w:numPr>
                <w:ilvl w:val="0"/>
                <w:numId w:val="6"/>
              </w:numPr>
              <w:tabs>
                <w:tab w:val="left" w:pos="16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DE3CD5" w:rsidRDefault="00DE3CD5" w:rsidP="00B72C4E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UNA-RA-OFIC-377-2019</w:t>
            </w:r>
          </w:p>
          <w:p w:rsidR="00747F47" w:rsidRDefault="00747F47" w:rsidP="00B72C4E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747F47" w:rsidRDefault="00747F47" w:rsidP="00B72C4E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UNA-FCEN-OFIC-253-2019</w:t>
            </w:r>
          </w:p>
        </w:tc>
        <w:tc>
          <w:tcPr>
            <w:tcW w:w="909" w:type="dxa"/>
          </w:tcPr>
          <w:p w:rsidR="00DE3CD5" w:rsidRDefault="00DE3CD5" w:rsidP="00B72C4E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12-abr.</w:t>
            </w:r>
          </w:p>
          <w:p w:rsidR="00747F47" w:rsidRDefault="00747F47" w:rsidP="00B72C4E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747F47" w:rsidRDefault="00747F47" w:rsidP="00B72C4E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747F47" w:rsidRDefault="00747F47" w:rsidP="00B72C4E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747F47" w:rsidRDefault="00747F47" w:rsidP="00B72C4E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9-abr.</w:t>
            </w:r>
          </w:p>
        </w:tc>
        <w:tc>
          <w:tcPr>
            <w:tcW w:w="2352" w:type="dxa"/>
          </w:tcPr>
          <w:p w:rsidR="00DE3CD5" w:rsidRDefault="00DE3CD5" w:rsidP="00B72C4E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Dr. Norman Solórzano Alfaro, Rector Adjunto a.i.</w:t>
            </w:r>
          </w:p>
          <w:p w:rsidR="00747F47" w:rsidRDefault="00747F47" w:rsidP="00B72C4E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747F47" w:rsidRDefault="00747F47" w:rsidP="00B72C4E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747F47" w:rsidRDefault="00747F47" w:rsidP="00B72C4E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Dr Ronny Gamboa Araya, Vicedecano de la F. C. Exactas y Naturales</w:t>
            </w:r>
          </w:p>
        </w:tc>
        <w:tc>
          <w:tcPr>
            <w:tcW w:w="4819" w:type="dxa"/>
          </w:tcPr>
          <w:p w:rsidR="00DE3CD5" w:rsidRDefault="00747F47" w:rsidP="00B72C4E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Traslado de oficio UNA-FCEN-OFIC-253-2019.}</w:t>
            </w:r>
          </w:p>
          <w:p w:rsidR="00747F47" w:rsidRDefault="00747F47" w:rsidP="00B72C4E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747F47" w:rsidRDefault="00747F47" w:rsidP="00B72C4E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747F47" w:rsidRDefault="00747F47" w:rsidP="00B72C4E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747F47" w:rsidRDefault="00747F47" w:rsidP="00B72C4E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Respuesta a oficios UNA-CONSACA-ACUE-006-23019 y UNA-CONSACA-OFIC-034-2019.  No aceptación a nombramiento en las comisiones especiales de “Modelo Académico” y “Unidades Académicas”.</w:t>
            </w:r>
          </w:p>
        </w:tc>
      </w:tr>
      <w:tr w:rsidR="00747F47" w:rsidRPr="008906A7" w:rsidTr="00EE4D38">
        <w:tc>
          <w:tcPr>
            <w:tcW w:w="426" w:type="dxa"/>
          </w:tcPr>
          <w:p w:rsidR="00747F47" w:rsidRPr="008906A7" w:rsidRDefault="00747F47" w:rsidP="00DE3CD5">
            <w:pPr>
              <w:pStyle w:val="Normal1"/>
              <w:numPr>
                <w:ilvl w:val="0"/>
                <w:numId w:val="6"/>
              </w:numPr>
              <w:tabs>
                <w:tab w:val="left" w:pos="16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47F47" w:rsidRDefault="00747F47" w:rsidP="00B72C4E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UNA-SA-D-OFIC-176-2019</w:t>
            </w:r>
          </w:p>
        </w:tc>
        <w:tc>
          <w:tcPr>
            <w:tcW w:w="909" w:type="dxa"/>
          </w:tcPr>
          <w:p w:rsidR="00747F47" w:rsidRDefault="00747F47" w:rsidP="00B72C4E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25-abr.</w:t>
            </w:r>
          </w:p>
        </w:tc>
        <w:tc>
          <w:tcPr>
            <w:tcW w:w="2352" w:type="dxa"/>
          </w:tcPr>
          <w:p w:rsidR="00747F47" w:rsidRDefault="00747F47" w:rsidP="00B72C4E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M.Sc. Jorge Manuel Luna Angulo, Director, SRHNC</w:t>
            </w:r>
          </w:p>
        </w:tc>
        <w:tc>
          <w:tcPr>
            <w:tcW w:w="4819" w:type="dxa"/>
          </w:tcPr>
          <w:p w:rsidR="00747F47" w:rsidRDefault="00747F47" w:rsidP="00B72C4E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 Acto de Graduación 2019.</w:t>
            </w:r>
          </w:p>
        </w:tc>
      </w:tr>
      <w:tr w:rsidR="00EE4D38" w:rsidRPr="008906A7" w:rsidTr="00EE4D38">
        <w:tc>
          <w:tcPr>
            <w:tcW w:w="426" w:type="dxa"/>
          </w:tcPr>
          <w:p w:rsidR="00EE4D38" w:rsidRPr="008906A7" w:rsidRDefault="00EE4D38" w:rsidP="00EE4D38">
            <w:pPr>
              <w:pStyle w:val="Normal1"/>
              <w:numPr>
                <w:ilvl w:val="0"/>
                <w:numId w:val="6"/>
              </w:numPr>
              <w:tabs>
                <w:tab w:val="left" w:pos="16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EE4D38" w:rsidRDefault="00EE4D38" w:rsidP="00EE4D38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UNA-RA-OFIC-415-2019</w:t>
            </w:r>
          </w:p>
        </w:tc>
        <w:tc>
          <w:tcPr>
            <w:tcW w:w="909" w:type="dxa"/>
          </w:tcPr>
          <w:p w:rsidR="00EE4D38" w:rsidRDefault="00EE4D38" w:rsidP="00EE4D38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30-abr.</w:t>
            </w:r>
          </w:p>
        </w:tc>
        <w:tc>
          <w:tcPr>
            <w:tcW w:w="2352" w:type="dxa"/>
          </w:tcPr>
          <w:p w:rsidR="00EE4D38" w:rsidRDefault="00EE4D38" w:rsidP="00EE4D38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Dra. Ana María Hernández Segura, Rectora Adjunta.</w:t>
            </w:r>
          </w:p>
        </w:tc>
        <w:tc>
          <w:tcPr>
            <w:tcW w:w="4819" w:type="dxa"/>
          </w:tcPr>
          <w:p w:rsidR="00EE4D38" w:rsidRDefault="00EE4D38" w:rsidP="00EE4D38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Solicitud de apoyo para grupos focales del Equipo para la prevención y atención del acoso escolar en la UNA.</w:t>
            </w:r>
          </w:p>
        </w:tc>
      </w:tr>
      <w:tr w:rsidR="00EE4D38" w:rsidRPr="008906A7" w:rsidTr="00EE4D38">
        <w:tc>
          <w:tcPr>
            <w:tcW w:w="426" w:type="dxa"/>
          </w:tcPr>
          <w:p w:rsidR="00EE4D38" w:rsidRPr="008906A7" w:rsidRDefault="00EE4D38" w:rsidP="00EE4D38">
            <w:pPr>
              <w:pStyle w:val="Normal1"/>
              <w:numPr>
                <w:ilvl w:val="0"/>
                <w:numId w:val="6"/>
              </w:numPr>
              <w:tabs>
                <w:tab w:val="left" w:pos="16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EE4D38" w:rsidRDefault="00EE4D38" w:rsidP="00EE4D38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FUNDAUNA-D-0137-2019</w:t>
            </w:r>
          </w:p>
        </w:tc>
        <w:tc>
          <w:tcPr>
            <w:tcW w:w="909" w:type="dxa"/>
          </w:tcPr>
          <w:p w:rsidR="00EE4D38" w:rsidRDefault="00EE4D38" w:rsidP="00EE4D38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30-abr.</w:t>
            </w:r>
          </w:p>
        </w:tc>
        <w:tc>
          <w:tcPr>
            <w:tcW w:w="2352" w:type="dxa"/>
          </w:tcPr>
          <w:p w:rsidR="00EE4D38" w:rsidRDefault="00EE4D38" w:rsidP="00EE4D38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Mag. Marjorie León Gómez, Delegada Ejecutiva Fundauna.</w:t>
            </w:r>
          </w:p>
        </w:tc>
        <w:tc>
          <w:tcPr>
            <w:tcW w:w="4819" w:type="dxa"/>
          </w:tcPr>
          <w:p w:rsidR="00EE4D38" w:rsidRDefault="00EE4D38" w:rsidP="00EE4D38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Convocatoria a I Asamblea Extraordinaria</w:t>
            </w:r>
            <w:r w:rsidR="00B52224">
              <w:rPr>
                <w:rFonts w:ascii="Arial Narrow" w:hAnsi="Arial Narrow" w:cs="Arial"/>
                <w:sz w:val="20"/>
                <w:szCs w:val="20"/>
              </w:rPr>
              <w:t xml:space="preserve"> de Fundadores Fundauna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N° 01-2019.</w:t>
            </w:r>
          </w:p>
        </w:tc>
      </w:tr>
      <w:tr w:rsidR="00113CFD" w:rsidRPr="008906A7" w:rsidTr="00EE4D38">
        <w:tc>
          <w:tcPr>
            <w:tcW w:w="426" w:type="dxa"/>
          </w:tcPr>
          <w:p w:rsidR="00113CFD" w:rsidRPr="008906A7" w:rsidRDefault="00113CFD" w:rsidP="00EE4D38">
            <w:pPr>
              <w:pStyle w:val="Normal1"/>
              <w:numPr>
                <w:ilvl w:val="0"/>
                <w:numId w:val="6"/>
              </w:numPr>
              <w:tabs>
                <w:tab w:val="left" w:pos="16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113CFD" w:rsidRDefault="00113CFD" w:rsidP="00EE4D38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UNA-VD-OFIC-519-2019.</w:t>
            </w:r>
          </w:p>
        </w:tc>
        <w:tc>
          <w:tcPr>
            <w:tcW w:w="909" w:type="dxa"/>
          </w:tcPr>
          <w:p w:rsidR="00113CFD" w:rsidRDefault="00113CFD" w:rsidP="00EE4D38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3-may.</w:t>
            </w:r>
          </w:p>
        </w:tc>
        <w:tc>
          <w:tcPr>
            <w:tcW w:w="2352" w:type="dxa"/>
          </w:tcPr>
          <w:p w:rsidR="00113CFD" w:rsidRDefault="00113CFD" w:rsidP="00EE4D38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Dr. Norman Solórzano Alfaro, Vicerrector de Docencia</w:t>
            </w:r>
          </w:p>
        </w:tc>
        <w:tc>
          <w:tcPr>
            <w:tcW w:w="4819" w:type="dxa"/>
          </w:tcPr>
          <w:p w:rsidR="00113CFD" w:rsidRDefault="00113CFD" w:rsidP="00113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Respuesta al oficio UNA-CONSACA-ACUE-028-2019, referente al </w:t>
            </w:r>
            <w:r w:rsidRPr="00113CFD">
              <w:rPr>
                <w:rFonts w:ascii="Arial Narrow" w:eastAsia="Arial" w:hAnsi="Arial Narrow" w:cs="Arial"/>
                <w:color w:val="000000"/>
                <w:sz w:val="20"/>
                <w:szCs w:val="20"/>
              </w:rPr>
              <w:t>“Informe de Avance del Plan de Mejoramiento Institucional. Informe y Resumen”.</w:t>
            </w:r>
          </w:p>
        </w:tc>
      </w:tr>
    </w:tbl>
    <w:p w:rsidR="00F03DE5" w:rsidRPr="008906A7" w:rsidRDefault="00F03DE5" w:rsidP="006D3A57">
      <w:pPr>
        <w:pStyle w:val="Normal1"/>
        <w:shd w:val="clear" w:color="auto" w:fill="FFFFFF"/>
        <w:ind w:left="360"/>
        <w:jc w:val="both"/>
        <w:rPr>
          <w:rFonts w:ascii="Arial" w:hAnsi="Arial" w:cs="Arial"/>
          <w:sz w:val="20"/>
          <w:szCs w:val="20"/>
        </w:rPr>
      </w:pPr>
    </w:p>
    <w:p w:rsidR="00F03DE5" w:rsidRPr="008906A7" w:rsidRDefault="00F03DE5" w:rsidP="006D3A57">
      <w:pPr>
        <w:pStyle w:val="Normal1"/>
        <w:tabs>
          <w:tab w:val="left" w:pos="426"/>
        </w:tabs>
        <w:ind w:left="-23"/>
        <w:jc w:val="both"/>
        <w:rPr>
          <w:rFonts w:ascii="Arial" w:hAnsi="Arial" w:cs="Arial"/>
          <w:b/>
          <w:sz w:val="20"/>
          <w:szCs w:val="20"/>
        </w:rPr>
      </w:pPr>
      <w:r w:rsidRPr="008906A7">
        <w:rPr>
          <w:rFonts w:ascii="Arial" w:hAnsi="Arial" w:cs="Arial"/>
          <w:b/>
          <w:sz w:val="20"/>
          <w:szCs w:val="20"/>
        </w:rPr>
        <w:t>TEMAS PENDIENTES DE AGENDAR:</w:t>
      </w:r>
    </w:p>
    <w:p w:rsidR="00F03DE5" w:rsidRPr="008906A7" w:rsidRDefault="00F03DE5" w:rsidP="006D3A57">
      <w:pPr>
        <w:pStyle w:val="Normal1"/>
        <w:tabs>
          <w:tab w:val="left" w:pos="426"/>
        </w:tabs>
        <w:ind w:left="-23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815"/>
        <w:gridCol w:w="4961"/>
      </w:tblGrid>
      <w:tr w:rsidR="00144771" w:rsidRPr="008906A7" w:rsidTr="003225AD">
        <w:trPr>
          <w:trHeight w:val="260"/>
        </w:trPr>
        <w:tc>
          <w:tcPr>
            <w:tcW w:w="4815" w:type="dxa"/>
          </w:tcPr>
          <w:p w:rsidR="00F03DE5" w:rsidRPr="008906A7" w:rsidRDefault="00F03DE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Comunidades epistémicas.</w:t>
            </w:r>
          </w:p>
        </w:tc>
        <w:tc>
          <w:tcPr>
            <w:tcW w:w="4961" w:type="dxa"/>
          </w:tcPr>
          <w:p w:rsidR="00F03DE5" w:rsidRPr="008906A7" w:rsidRDefault="00F03DE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Rectoría Adjunta: Alberto Rojas</w:t>
            </w:r>
          </w:p>
        </w:tc>
      </w:tr>
      <w:tr w:rsidR="00144771" w:rsidRPr="008906A7" w:rsidTr="003225AD">
        <w:tc>
          <w:tcPr>
            <w:tcW w:w="4815" w:type="dxa"/>
          </w:tcPr>
          <w:p w:rsidR="00F03DE5" w:rsidRPr="008906A7" w:rsidRDefault="00F03DE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Acreditaciones de carreras</w:t>
            </w:r>
          </w:p>
        </w:tc>
        <w:tc>
          <w:tcPr>
            <w:tcW w:w="4961" w:type="dxa"/>
          </w:tcPr>
          <w:p w:rsidR="00F03DE5" w:rsidRPr="008906A7" w:rsidRDefault="00F03DE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Dr. Rafael Vindas Bolaños</w:t>
            </w:r>
          </w:p>
        </w:tc>
      </w:tr>
      <w:tr w:rsidR="00144771" w:rsidRPr="008906A7" w:rsidTr="003225AD">
        <w:tc>
          <w:tcPr>
            <w:tcW w:w="4815" w:type="dxa"/>
          </w:tcPr>
          <w:p w:rsidR="00F03DE5" w:rsidRPr="008906A7" w:rsidRDefault="00F03DE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Prioridades de la Vic. de Vida Estudiantil</w:t>
            </w:r>
          </w:p>
        </w:tc>
        <w:tc>
          <w:tcPr>
            <w:tcW w:w="4961" w:type="dxa"/>
          </w:tcPr>
          <w:p w:rsidR="00F03DE5" w:rsidRPr="008906A7" w:rsidRDefault="00F03DE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 xml:space="preserve">Dra. Susana Ruíz. </w:t>
            </w:r>
          </w:p>
        </w:tc>
      </w:tr>
      <w:tr w:rsidR="00144771" w:rsidRPr="008906A7" w:rsidTr="003225AD">
        <w:trPr>
          <w:trHeight w:val="60"/>
        </w:trPr>
        <w:tc>
          <w:tcPr>
            <w:tcW w:w="4815" w:type="dxa"/>
          </w:tcPr>
          <w:p w:rsidR="00F03DE5" w:rsidRPr="008906A7" w:rsidRDefault="00F03DE5" w:rsidP="00714526">
            <w:pPr>
              <w:pStyle w:val="Normal1"/>
              <w:tabs>
                <w:tab w:val="left" w:pos="426"/>
              </w:tabs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Estrategia de Comunicación “La UNA al servicio de Costa Rica”</w:t>
            </w:r>
          </w:p>
        </w:tc>
        <w:tc>
          <w:tcPr>
            <w:tcW w:w="4961" w:type="dxa"/>
          </w:tcPr>
          <w:p w:rsidR="00F03DE5" w:rsidRPr="008906A7" w:rsidRDefault="00F03DE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Yadira Cerdas</w:t>
            </w:r>
          </w:p>
        </w:tc>
      </w:tr>
      <w:tr w:rsidR="00144771" w:rsidRPr="008906A7" w:rsidTr="003225AD">
        <w:trPr>
          <w:trHeight w:val="60"/>
        </w:trPr>
        <w:tc>
          <w:tcPr>
            <w:tcW w:w="4815" w:type="dxa"/>
          </w:tcPr>
          <w:p w:rsidR="00F03DE5" w:rsidRPr="008906A7" w:rsidRDefault="00F03DE5" w:rsidP="007A781B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-El Fenómeno del Niño y efectos en el país.</w:t>
            </w:r>
          </w:p>
        </w:tc>
        <w:tc>
          <w:tcPr>
            <w:tcW w:w="4961" w:type="dxa"/>
          </w:tcPr>
          <w:p w:rsidR="00F03DE5" w:rsidRPr="008906A7" w:rsidRDefault="00F03DE5" w:rsidP="00B52224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Dr. Ricardo Sánchez Murillo.  Coord. Lab. Manejo Hídrico.  Esc. Química.</w:t>
            </w:r>
          </w:p>
        </w:tc>
      </w:tr>
      <w:tr w:rsidR="00144771" w:rsidRPr="008906A7" w:rsidTr="003225AD">
        <w:trPr>
          <w:trHeight w:val="60"/>
        </w:trPr>
        <w:tc>
          <w:tcPr>
            <w:tcW w:w="4815" w:type="dxa"/>
          </w:tcPr>
          <w:p w:rsidR="00F03DE5" w:rsidRPr="008906A7" w:rsidRDefault="00F03DE5" w:rsidP="00D62B46">
            <w:pPr>
              <w:pStyle w:val="Normal1"/>
              <w:tabs>
                <w:tab w:val="left" w:pos="426"/>
              </w:tabs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AUDIENCIA.  Tema:  Estrategia de Comunicación.</w:t>
            </w:r>
          </w:p>
        </w:tc>
        <w:tc>
          <w:tcPr>
            <w:tcW w:w="4961" w:type="dxa"/>
          </w:tcPr>
          <w:p w:rsidR="00F03DE5" w:rsidRPr="008906A7" w:rsidRDefault="00F03DE5" w:rsidP="00D62B4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Comisión Especial</w:t>
            </w:r>
          </w:p>
        </w:tc>
      </w:tr>
      <w:tr w:rsidR="00144771" w:rsidRPr="008906A7" w:rsidTr="009556C3">
        <w:trPr>
          <w:trHeight w:val="60"/>
        </w:trPr>
        <w:tc>
          <w:tcPr>
            <w:tcW w:w="4815" w:type="dxa"/>
          </w:tcPr>
          <w:p w:rsidR="00F03DE5" w:rsidRPr="008906A7" w:rsidRDefault="00F03DE5" w:rsidP="00D62B46">
            <w:pPr>
              <w:pStyle w:val="Normal1"/>
              <w:tabs>
                <w:tab w:val="left" w:pos="426"/>
              </w:tabs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Sesión en la Sección Regional Huetar Norte, Campus Sarapiquí.</w:t>
            </w:r>
          </w:p>
        </w:tc>
        <w:tc>
          <w:tcPr>
            <w:tcW w:w="4961" w:type="dxa"/>
          </w:tcPr>
          <w:p w:rsidR="00F03DE5" w:rsidRPr="008906A7" w:rsidRDefault="00F03DE5" w:rsidP="00D62B4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340957" w:rsidRPr="008906A7" w:rsidTr="009556C3">
        <w:trPr>
          <w:trHeight w:val="60"/>
        </w:trPr>
        <w:tc>
          <w:tcPr>
            <w:tcW w:w="4815" w:type="dxa"/>
          </w:tcPr>
          <w:p w:rsidR="00340957" w:rsidRPr="008906A7" w:rsidRDefault="00340957" w:rsidP="00D62B46">
            <w:pPr>
              <w:pStyle w:val="Normal1"/>
              <w:tabs>
                <w:tab w:val="left" w:pos="426"/>
              </w:tabs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Plataforma de Estadísticas Estudiantiles</w:t>
            </w:r>
          </w:p>
        </w:tc>
        <w:tc>
          <w:tcPr>
            <w:tcW w:w="4961" w:type="dxa"/>
          </w:tcPr>
          <w:p w:rsidR="00340957" w:rsidRPr="008906A7" w:rsidRDefault="00E03B91" w:rsidP="00D62B4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Registro</w:t>
            </w:r>
          </w:p>
        </w:tc>
      </w:tr>
    </w:tbl>
    <w:p w:rsidR="00F03DE5" w:rsidRPr="008906A7" w:rsidRDefault="00F03DE5" w:rsidP="006D3A57">
      <w:pPr>
        <w:pStyle w:val="Normal1"/>
        <w:tabs>
          <w:tab w:val="left" w:pos="426"/>
        </w:tabs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10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241"/>
        <w:gridCol w:w="205"/>
        <w:gridCol w:w="685"/>
        <w:gridCol w:w="630"/>
        <w:gridCol w:w="4499"/>
        <w:gridCol w:w="95"/>
        <w:gridCol w:w="2779"/>
      </w:tblGrid>
      <w:tr w:rsidR="00144771" w:rsidRPr="008906A7" w:rsidTr="00714526">
        <w:tc>
          <w:tcPr>
            <w:tcW w:w="10134" w:type="dxa"/>
            <w:gridSpan w:val="7"/>
            <w:shd w:val="clear" w:color="auto" w:fill="DEEAF6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CRONOGRAMA DE SESIONES DE CONSACA 2019</w:t>
            </w:r>
            <w:r w:rsidR="00E03B91" w:rsidRPr="008906A7">
              <w:rPr>
                <w:noProof/>
                <w:lang w:val="es-MX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4766310</wp:posOffset>
                  </wp:positionV>
                  <wp:extent cx="635" cy="635"/>
                  <wp:effectExtent l="0" t="0" r="0" b="0"/>
                  <wp:wrapNone/>
                  <wp:docPr id="3" name="image2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" cy="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44771" w:rsidRPr="008906A7" w:rsidTr="00714526">
        <w:tc>
          <w:tcPr>
            <w:tcW w:w="1241" w:type="dxa"/>
            <w:shd w:val="clear" w:color="auto" w:fill="F4B083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MES</w:t>
            </w:r>
          </w:p>
        </w:tc>
        <w:tc>
          <w:tcPr>
            <w:tcW w:w="890" w:type="dxa"/>
            <w:gridSpan w:val="2"/>
            <w:shd w:val="clear" w:color="auto" w:fill="F4B083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FECHA</w:t>
            </w:r>
          </w:p>
        </w:tc>
        <w:tc>
          <w:tcPr>
            <w:tcW w:w="5129" w:type="dxa"/>
            <w:gridSpan w:val="2"/>
            <w:shd w:val="clear" w:color="auto" w:fill="F4B083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TEMA</w:t>
            </w:r>
          </w:p>
        </w:tc>
        <w:tc>
          <w:tcPr>
            <w:tcW w:w="2874" w:type="dxa"/>
            <w:gridSpan w:val="2"/>
            <w:shd w:val="clear" w:color="auto" w:fill="F4B083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OBSERVACIONES</w:t>
            </w:r>
          </w:p>
        </w:tc>
      </w:tr>
      <w:tr w:rsidR="00144771" w:rsidRPr="008906A7" w:rsidTr="00714526">
        <w:trPr>
          <w:trHeight w:val="40"/>
        </w:trPr>
        <w:tc>
          <w:tcPr>
            <w:tcW w:w="10134" w:type="dxa"/>
            <w:gridSpan w:val="7"/>
            <w:shd w:val="clear" w:color="auto" w:fill="C5E0B3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44771" w:rsidRPr="008906A7" w:rsidTr="00714526">
        <w:trPr>
          <w:trHeight w:val="300"/>
        </w:trPr>
        <w:tc>
          <w:tcPr>
            <w:tcW w:w="1241" w:type="dxa"/>
            <w:shd w:val="clear" w:color="auto" w:fill="E5F3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ENERO</w:t>
            </w:r>
          </w:p>
        </w:tc>
        <w:tc>
          <w:tcPr>
            <w:tcW w:w="890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23</w:t>
            </w:r>
          </w:p>
        </w:tc>
        <w:tc>
          <w:tcPr>
            <w:tcW w:w="5129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Sesión Nº 1:</w:t>
            </w:r>
            <w:r w:rsidRPr="008906A7">
              <w:rPr>
                <w:rFonts w:ascii="Arial Narrow" w:hAnsi="Arial Narrow" w:cs="Arial"/>
                <w:sz w:val="20"/>
                <w:szCs w:val="20"/>
              </w:rPr>
              <w:t xml:space="preserve"> organización de temas de agenda bienal para rendición de cuentas.</w:t>
            </w:r>
          </w:p>
        </w:tc>
        <w:tc>
          <w:tcPr>
            <w:tcW w:w="2874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44771" w:rsidRPr="008906A7" w:rsidTr="00714526">
        <w:trPr>
          <w:trHeight w:val="40"/>
        </w:trPr>
        <w:tc>
          <w:tcPr>
            <w:tcW w:w="1241" w:type="dxa"/>
            <w:shd w:val="clear" w:color="auto" w:fill="E5F3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30</w:t>
            </w:r>
          </w:p>
        </w:tc>
        <w:tc>
          <w:tcPr>
            <w:tcW w:w="5129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Sesión Nº 2:</w:t>
            </w:r>
          </w:p>
        </w:tc>
        <w:tc>
          <w:tcPr>
            <w:tcW w:w="2874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44771" w:rsidRPr="008906A7" w:rsidTr="00714526">
        <w:trPr>
          <w:trHeight w:val="60"/>
        </w:trPr>
        <w:tc>
          <w:tcPr>
            <w:tcW w:w="10134" w:type="dxa"/>
            <w:gridSpan w:val="7"/>
            <w:shd w:val="clear" w:color="auto" w:fill="C5E0B3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44771" w:rsidRPr="008906A7" w:rsidTr="00714526">
        <w:trPr>
          <w:trHeight w:val="300"/>
        </w:trPr>
        <w:tc>
          <w:tcPr>
            <w:tcW w:w="1241" w:type="dxa"/>
            <w:shd w:val="clear" w:color="auto" w:fill="E5F3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FEBRERO</w:t>
            </w:r>
          </w:p>
        </w:tc>
        <w:tc>
          <w:tcPr>
            <w:tcW w:w="890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6</w:t>
            </w:r>
          </w:p>
        </w:tc>
        <w:tc>
          <w:tcPr>
            <w:tcW w:w="5129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Sesión Nº 3:</w:t>
            </w:r>
            <w:r w:rsidRPr="008906A7">
              <w:rPr>
                <w:rFonts w:ascii="Arial Narrow" w:hAnsi="Arial Narrow" w:cs="Arial"/>
                <w:sz w:val="20"/>
                <w:szCs w:val="20"/>
              </w:rPr>
              <w:t xml:space="preserve"> Presentación de acciones de tema de Posgrados: Mayela Coto y Francisco Mena  </w:t>
            </w:r>
          </w:p>
        </w:tc>
        <w:tc>
          <w:tcPr>
            <w:tcW w:w="2874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Taller con Vicedecanos</w:t>
            </w:r>
          </w:p>
        </w:tc>
      </w:tr>
      <w:tr w:rsidR="00144771" w:rsidRPr="008906A7" w:rsidTr="00714526">
        <w:trPr>
          <w:trHeight w:val="300"/>
        </w:trPr>
        <w:tc>
          <w:tcPr>
            <w:tcW w:w="1241" w:type="dxa"/>
            <w:shd w:val="clear" w:color="auto" w:fill="E5F3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13</w:t>
            </w:r>
          </w:p>
        </w:tc>
        <w:tc>
          <w:tcPr>
            <w:tcW w:w="5129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Sesión Nº4:</w:t>
            </w:r>
          </w:p>
          <w:p w:rsidR="00F03DE5" w:rsidRPr="008906A7" w:rsidRDefault="00F03DE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 xml:space="preserve">-Presentación de acciones de tema Evaluación desempeño docente: Sandra Ovares- </w:t>
            </w:r>
          </w:p>
          <w:p w:rsidR="00F03DE5" w:rsidRPr="008906A7" w:rsidRDefault="00F03DE5" w:rsidP="00714526">
            <w:pPr>
              <w:pStyle w:val="Normal1"/>
              <w:tabs>
                <w:tab w:val="left" w:pos="426"/>
              </w:tabs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- Presentación de acciones de tema: Unidades Académicas, Ana María Hernández.</w:t>
            </w:r>
          </w:p>
        </w:tc>
        <w:tc>
          <w:tcPr>
            <w:tcW w:w="2874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Taller con Vicedecanos</w:t>
            </w:r>
          </w:p>
        </w:tc>
      </w:tr>
      <w:tr w:rsidR="00144771" w:rsidRPr="008906A7" w:rsidTr="00714526">
        <w:trPr>
          <w:trHeight w:val="560"/>
        </w:trPr>
        <w:tc>
          <w:tcPr>
            <w:tcW w:w="1241" w:type="dxa"/>
            <w:vMerge w:val="restart"/>
            <w:shd w:val="clear" w:color="auto" w:fill="E5F3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vMerge w:val="restart"/>
            <w:shd w:val="clear" w:color="auto" w:fill="DEEAF6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20</w:t>
            </w:r>
          </w:p>
        </w:tc>
        <w:tc>
          <w:tcPr>
            <w:tcW w:w="5129" w:type="dxa"/>
            <w:gridSpan w:val="2"/>
            <w:shd w:val="clear" w:color="auto" w:fill="DEEAF6"/>
          </w:tcPr>
          <w:p w:rsidR="00F03DE5" w:rsidRPr="008906A7" w:rsidRDefault="00F03DE5" w:rsidP="00714526">
            <w:pPr>
              <w:pStyle w:val="Normal1"/>
              <w:ind w:left="-62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Sesión en Sede Inter Universitaria de Alajuela – Gira</w:t>
            </w:r>
          </w:p>
          <w:p w:rsidR="00F03DE5" w:rsidRPr="008906A7" w:rsidRDefault="00F03DE5" w:rsidP="00714526">
            <w:pPr>
              <w:pStyle w:val="Normal1"/>
              <w:ind w:left="-62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-Situación de la SIUA (30 min)</w:t>
            </w:r>
          </w:p>
          <w:p w:rsidR="00F03DE5" w:rsidRPr="008906A7" w:rsidRDefault="00F03DE5" w:rsidP="00714526">
            <w:pPr>
              <w:pStyle w:val="Normal1"/>
              <w:ind w:left="-62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- Aspectos administrativos de Consaca.</w:t>
            </w:r>
          </w:p>
        </w:tc>
        <w:tc>
          <w:tcPr>
            <w:tcW w:w="2874" w:type="dxa"/>
            <w:gridSpan w:val="2"/>
            <w:shd w:val="clear" w:color="auto" w:fill="DEEAF6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44771" w:rsidRPr="008906A7" w:rsidTr="00714526">
        <w:trPr>
          <w:trHeight w:val="560"/>
        </w:trPr>
        <w:tc>
          <w:tcPr>
            <w:tcW w:w="1241" w:type="dxa"/>
            <w:vMerge/>
            <w:shd w:val="clear" w:color="auto" w:fill="E5F3FF"/>
          </w:tcPr>
          <w:p w:rsidR="00F03DE5" w:rsidRPr="008906A7" w:rsidRDefault="00F03DE5" w:rsidP="00714526">
            <w:pPr>
              <w:pStyle w:val="Normal1"/>
              <w:widowControl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vMerge/>
            <w:shd w:val="clear" w:color="auto" w:fill="DEEAF6"/>
          </w:tcPr>
          <w:p w:rsidR="00F03DE5" w:rsidRPr="008906A7" w:rsidRDefault="00F03DE5" w:rsidP="00714526">
            <w:pPr>
              <w:pStyle w:val="Normal1"/>
              <w:widowControl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129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Entrega de avance de informes de:</w:t>
            </w:r>
          </w:p>
          <w:p w:rsidR="00F03DE5" w:rsidRPr="008906A7" w:rsidRDefault="00F03DE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 xml:space="preserve">-Responsables de temas de la Agenda Bienal </w:t>
            </w:r>
          </w:p>
          <w:p w:rsidR="00F03DE5" w:rsidRPr="008906A7" w:rsidRDefault="00F03DE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-Comisiones permanente y especiales</w:t>
            </w:r>
          </w:p>
        </w:tc>
        <w:tc>
          <w:tcPr>
            <w:tcW w:w="2874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44771" w:rsidRPr="008906A7" w:rsidTr="00714526">
        <w:trPr>
          <w:trHeight w:val="300"/>
        </w:trPr>
        <w:tc>
          <w:tcPr>
            <w:tcW w:w="1241" w:type="dxa"/>
            <w:vMerge w:val="restart"/>
            <w:shd w:val="clear" w:color="auto" w:fill="E5F3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vMerge w:val="restart"/>
            <w:shd w:val="clear" w:color="auto" w:fill="FFFFFF"/>
            <w:vAlign w:val="center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27</w:t>
            </w:r>
          </w:p>
        </w:tc>
        <w:tc>
          <w:tcPr>
            <w:tcW w:w="5129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 xml:space="preserve">-Presentación de acciones de tema de Posgrados: Mayela Coto y Francisco Mena  </w:t>
            </w:r>
          </w:p>
        </w:tc>
        <w:tc>
          <w:tcPr>
            <w:tcW w:w="2874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44771" w:rsidRPr="008906A7" w:rsidTr="00714526">
        <w:trPr>
          <w:trHeight w:val="120"/>
        </w:trPr>
        <w:tc>
          <w:tcPr>
            <w:tcW w:w="1241" w:type="dxa"/>
            <w:vMerge/>
            <w:shd w:val="clear" w:color="auto" w:fill="E5F3FF"/>
          </w:tcPr>
          <w:p w:rsidR="00F03DE5" w:rsidRPr="008906A7" w:rsidRDefault="00F03DE5" w:rsidP="00714526">
            <w:pPr>
              <w:pStyle w:val="Normal1"/>
              <w:widowControl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vMerge/>
            <w:shd w:val="clear" w:color="auto" w:fill="FFFFFF"/>
            <w:vAlign w:val="center"/>
          </w:tcPr>
          <w:p w:rsidR="00F03DE5" w:rsidRPr="008906A7" w:rsidRDefault="00F03DE5" w:rsidP="00714526">
            <w:pPr>
              <w:pStyle w:val="Normal1"/>
              <w:widowControl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129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ind w:left="17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A la 1:30 pm Asamblea de Fundauna.</w:t>
            </w:r>
          </w:p>
        </w:tc>
        <w:tc>
          <w:tcPr>
            <w:tcW w:w="2874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44771" w:rsidRPr="008906A7" w:rsidTr="00714526">
        <w:trPr>
          <w:trHeight w:val="40"/>
        </w:trPr>
        <w:tc>
          <w:tcPr>
            <w:tcW w:w="10134" w:type="dxa"/>
            <w:gridSpan w:val="7"/>
            <w:shd w:val="clear" w:color="auto" w:fill="C5E0B3"/>
          </w:tcPr>
          <w:p w:rsidR="00F03DE5" w:rsidRPr="008906A7" w:rsidRDefault="00F03DE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44771" w:rsidRPr="008906A7" w:rsidTr="00714526">
        <w:trPr>
          <w:trHeight w:val="120"/>
        </w:trPr>
        <w:tc>
          <w:tcPr>
            <w:tcW w:w="1241" w:type="dxa"/>
            <w:shd w:val="clear" w:color="auto" w:fill="E5F3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MARZO</w:t>
            </w:r>
          </w:p>
        </w:tc>
        <w:tc>
          <w:tcPr>
            <w:tcW w:w="890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6</w:t>
            </w:r>
          </w:p>
        </w:tc>
        <w:tc>
          <w:tcPr>
            <w:tcW w:w="5129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Audiencia al Señor Vicerrector de Administración para los siguientes temas: Improbaciones de la Contraloría General de la República, Recorte al FEES y circular sobre el uso de cajas chicas y fondos especiales</w:t>
            </w:r>
          </w:p>
        </w:tc>
        <w:tc>
          <w:tcPr>
            <w:tcW w:w="2874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44771" w:rsidRPr="008906A7" w:rsidTr="00714526">
        <w:trPr>
          <w:trHeight w:val="40"/>
        </w:trPr>
        <w:tc>
          <w:tcPr>
            <w:tcW w:w="1241" w:type="dxa"/>
            <w:shd w:val="clear" w:color="auto" w:fill="E5F3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13</w:t>
            </w:r>
          </w:p>
        </w:tc>
        <w:tc>
          <w:tcPr>
            <w:tcW w:w="5129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Organizar los temas de la Agenda Bienal para el 2019</w:t>
            </w:r>
          </w:p>
        </w:tc>
        <w:tc>
          <w:tcPr>
            <w:tcW w:w="2874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44771" w:rsidRPr="008906A7" w:rsidTr="00714526">
        <w:trPr>
          <w:trHeight w:val="200"/>
        </w:trPr>
        <w:tc>
          <w:tcPr>
            <w:tcW w:w="1241" w:type="dxa"/>
            <w:shd w:val="clear" w:color="auto" w:fill="DEEAF6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shd w:val="clear" w:color="auto" w:fill="DEEAF6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20</w:t>
            </w:r>
          </w:p>
        </w:tc>
        <w:tc>
          <w:tcPr>
            <w:tcW w:w="5129" w:type="dxa"/>
            <w:gridSpan w:val="2"/>
            <w:shd w:val="clear" w:color="auto" w:fill="DEEAF6"/>
          </w:tcPr>
          <w:p w:rsidR="00F03DE5" w:rsidRPr="008906A7" w:rsidRDefault="00F03DE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Sesión en Sede Brunca - Gira</w:t>
            </w:r>
          </w:p>
        </w:tc>
        <w:tc>
          <w:tcPr>
            <w:tcW w:w="2874" w:type="dxa"/>
            <w:gridSpan w:val="2"/>
            <w:shd w:val="clear" w:color="auto" w:fill="DEEAF6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44771" w:rsidRPr="008906A7" w:rsidTr="00714526">
        <w:trPr>
          <w:trHeight w:val="40"/>
        </w:trPr>
        <w:tc>
          <w:tcPr>
            <w:tcW w:w="1241" w:type="dxa"/>
            <w:shd w:val="clear" w:color="auto" w:fill="E5F3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27</w:t>
            </w:r>
          </w:p>
        </w:tc>
        <w:tc>
          <w:tcPr>
            <w:tcW w:w="5129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74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44771" w:rsidRPr="008906A7" w:rsidTr="00714526">
        <w:trPr>
          <w:trHeight w:val="60"/>
        </w:trPr>
        <w:tc>
          <w:tcPr>
            <w:tcW w:w="10134" w:type="dxa"/>
            <w:gridSpan w:val="7"/>
            <w:shd w:val="clear" w:color="auto" w:fill="C5E0B3"/>
          </w:tcPr>
          <w:p w:rsidR="00F03DE5" w:rsidRPr="008906A7" w:rsidRDefault="00F03DE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44771" w:rsidRPr="008906A7" w:rsidTr="00714526">
        <w:trPr>
          <w:trHeight w:val="100"/>
        </w:trPr>
        <w:tc>
          <w:tcPr>
            <w:tcW w:w="1241" w:type="dxa"/>
            <w:shd w:val="clear" w:color="auto" w:fill="E5F3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ABRIL</w:t>
            </w:r>
          </w:p>
        </w:tc>
        <w:tc>
          <w:tcPr>
            <w:tcW w:w="890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3</w:t>
            </w:r>
          </w:p>
        </w:tc>
        <w:tc>
          <w:tcPr>
            <w:tcW w:w="5129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-Propuestas de fechas de Graduación</w:t>
            </w:r>
          </w:p>
        </w:tc>
        <w:tc>
          <w:tcPr>
            <w:tcW w:w="2874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-Laura Molina</w:t>
            </w:r>
          </w:p>
        </w:tc>
      </w:tr>
      <w:tr w:rsidR="00144771" w:rsidRPr="008906A7" w:rsidTr="00714526">
        <w:trPr>
          <w:trHeight w:val="40"/>
        </w:trPr>
        <w:tc>
          <w:tcPr>
            <w:tcW w:w="1241" w:type="dxa"/>
            <w:shd w:val="clear" w:color="auto" w:fill="E5F3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10</w:t>
            </w:r>
          </w:p>
        </w:tc>
        <w:tc>
          <w:tcPr>
            <w:tcW w:w="5129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Ley de fortalecimiento y sus implicaciones en la UNA. Comisión especial.</w:t>
            </w:r>
          </w:p>
          <w:p w:rsidR="00F03DE5" w:rsidRPr="008906A7" w:rsidRDefault="00F03DE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-</w:t>
            </w:r>
          </w:p>
        </w:tc>
        <w:tc>
          <w:tcPr>
            <w:tcW w:w="2874" w:type="dxa"/>
            <w:gridSpan w:val="2"/>
            <w:shd w:val="clear" w:color="auto" w:fill="FFFFFF"/>
          </w:tcPr>
          <w:p w:rsidR="00F03DE5" w:rsidRPr="008906A7" w:rsidRDefault="00F03DE5" w:rsidP="00C349DB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  <w:p w:rsidR="00F03DE5" w:rsidRPr="008906A7" w:rsidRDefault="00F03DE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44771" w:rsidRPr="008906A7" w:rsidTr="00714526">
        <w:trPr>
          <w:trHeight w:val="60"/>
        </w:trPr>
        <w:tc>
          <w:tcPr>
            <w:tcW w:w="1241" w:type="dxa"/>
            <w:shd w:val="clear" w:color="auto" w:fill="FFE599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shd w:val="clear" w:color="auto" w:fill="FFE599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17</w:t>
            </w:r>
          </w:p>
        </w:tc>
        <w:tc>
          <w:tcPr>
            <w:tcW w:w="5129" w:type="dxa"/>
            <w:gridSpan w:val="2"/>
            <w:shd w:val="clear" w:color="auto" w:fill="FFE599"/>
          </w:tcPr>
          <w:p w:rsidR="00F03DE5" w:rsidRPr="008906A7" w:rsidRDefault="00F03DE5" w:rsidP="00714526">
            <w:pPr>
              <w:pStyle w:val="Normal1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FERIADO – SEMANA SANTA</w:t>
            </w:r>
          </w:p>
        </w:tc>
        <w:tc>
          <w:tcPr>
            <w:tcW w:w="2874" w:type="dxa"/>
            <w:gridSpan w:val="2"/>
            <w:shd w:val="clear" w:color="auto" w:fill="FFE599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44771" w:rsidRPr="008906A7" w:rsidTr="00714526">
        <w:trPr>
          <w:trHeight w:val="100"/>
        </w:trPr>
        <w:tc>
          <w:tcPr>
            <w:tcW w:w="1241" w:type="dxa"/>
            <w:shd w:val="clear" w:color="auto" w:fill="E5F3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shd w:val="clear" w:color="auto" w:fill="DEEAF6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24</w:t>
            </w:r>
          </w:p>
        </w:tc>
        <w:tc>
          <w:tcPr>
            <w:tcW w:w="5129" w:type="dxa"/>
            <w:gridSpan w:val="2"/>
            <w:shd w:val="clear" w:color="auto" w:fill="DEEAF6"/>
          </w:tcPr>
          <w:p w:rsidR="00F03DE5" w:rsidRPr="008906A7" w:rsidRDefault="00F03DE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74" w:type="dxa"/>
            <w:gridSpan w:val="2"/>
            <w:shd w:val="clear" w:color="auto" w:fill="DEEAF6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44771" w:rsidRPr="008906A7" w:rsidTr="00714526">
        <w:trPr>
          <w:trHeight w:val="60"/>
        </w:trPr>
        <w:tc>
          <w:tcPr>
            <w:tcW w:w="10134" w:type="dxa"/>
            <w:gridSpan w:val="7"/>
            <w:shd w:val="clear" w:color="auto" w:fill="C5E0B3"/>
          </w:tcPr>
          <w:p w:rsidR="00F03DE5" w:rsidRPr="008906A7" w:rsidRDefault="00F03DE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44771" w:rsidRPr="008906A7" w:rsidTr="00714526">
        <w:trPr>
          <w:trHeight w:val="300"/>
        </w:trPr>
        <w:tc>
          <w:tcPr>
            <w:tcW w:w="1241" w:type="dxa"/>
            <w:shd w:val="clear" w:color="auto" w:fill="FFE599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MAYO</w:t>
            </w:r>
          </w:p>
        </w:tc>
        <w:tc>
          <w:tcPr>
            <w:tcW w:w="890" w:type="dxa"/>
            <w:gridSpan w:val="2"/>
            <w:shd w:val="clear" w:color="auto" w:fill="FFE599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</w:t>
            </w:r>
          </w:p>
        </w:tc>
        <w:tc>
          <w:tcPr>
            <w:tcW w:w="5129" w:type="dxa"/>
            <w:gridSpan w:val="2"/>
            <w:shd w:val="clear" w:color="auto" w:fill="FFE599"/>
          </w:tcPr>
          <w:p w:rsidR="00F03DE5" w:rsidRPr="008906A7" w:rsidRDefault="00F03DE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FERIADO – DÍA INTERNACIONAL DEL TRABAJO</w:t>
            </w:r>
          </w:p>
        </w:tc>
        <w:tc>
          <w:tcPr>
            <w:tcW w:w="2874" w:type="dxa"/>
            <w:gridSpan w:val="2"/>
            <w:shd w:val="clear" w:color="auto" w:fill="FFE599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44771" w:rsidRPr="008906A7" w:rsidTr="00714526">
        <w:trPr>
          <w:trHeight w:val="40"/>
        </w:trPr>
        <w:tc>
          <w:tcPr>
            <w:tcW w:w="1241" w:type="dxa"/>
            <w:shd w:val="clear" w:color="auto" w:fill="E5F3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8</w:t>
            </w:r>
          </w:p>
        </w:tc>
        <w:tc>
          <w:tcPr>
            <w:tcW w:w="5129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Carreras itinerantes.</w:t>
            </w:r>
          </w:p>
        </w:tc>
        <w:tc>
          <w:tcPr>
            <w:tcW w:w="2874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44771" w:rsidRPr="008906A7" w:rsidTr="00714526">
        <w:trPr>
          <w:trHeight w:val="40"/>
        </w:trPr>
        <w:tc>
          <w:tcPr>
            <w:tcW w:w="1241" w:type="dxa"/>
            <w:vMerge w:val="restart"/>
            <w:shd w:val="clear" w:color="auto" w:fill="E5F3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vMerge w:val="restart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15</w:t>
            </w:r>
          </w:p>
        </w:tc>
        <w:tc>
          <w:tcPr>
            <w:tcW w:w="5129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74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44771" w:rsidRPr="008906A7" w:rsidTr="00714526">
        <w:trPr>
          <w:trHeight w:val="40"/>
        </w:trPr>
        <w:tc>
          <w:tcPr>
            <w:tcW w:w="1241" w:type="dxa"/>
            <w:vMerge/>
            <w:shd w:val="clear" w:color="auto" w:fill="E5F3FF"/>
          </w:tcPr>
          <w:p w:rsidR="00F03DE5" w:rsidRPr="008906A7" w:rsidRDefault="00F03DE5" w:rsidP="00714526">
            <w:pPr>
              <w:pStyle w:val="Normal1"/>
              <w:widowControl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vMerge/>
            <w:shd w:val="clear" w:color="auto" w:fill="FFFFFF"/>
          </w:tcPr>
          <w:p w:rsidR="00F03DE5" w:rsidRPr="008906A7" w:rsidRDefault="00F03DE5" w:rsidP="00714526">
            <w:pPr>
              <w:pStyle w:val="Normal1"/>
              <w:widowControl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129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A la 1:30 pm Asamblea de Fundauna.</w:t>
            </w:r>
          </w:p>
        </w:tc>
        <w:tc>
          <w:tcPr>
            <w:tcW w:w="2874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44771" w:rsidRPr="008906A7" w:rsidTr="00714526">
        <w:trPr>
          <w:trHeight w:val="300"/>
        </w:trPr>
        <w:tc>
          <w:tcPr>
            <w:tcW w:w="1241" w:type="dxa"/>
            <w:shd w:val="clear" w:color="auto" w:fill="E5F3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shd w:val="clear" w:color="auto" w:fill="DEEAF6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22</w:t>
            </w:r>
          </w:p>
        </w:tc>
        <w:tc>
          <w:tcPr>
            <w:tcW w:w="5129" w:type="dxa"/>
            <w:gridSpan w:val="2"/>
            <w:shd w:val="clear" w:color="auto" w:fill="DEEAF6"/>
          </w:tcPr>
          <w:p w:rsidR="00F03DE5" w:rsidRPr="008906A7" w:rsidRDefault="00F03DE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Sesión en Sede Chorotega - Gira</w:t>
            </w:r>
          </w:p>
        </w:tc>
        <w:tc>
          <w:tcPr>
            <w:tcW w:w="2874" w:type="dxa"/>
            <w:gridSpan w:val="2"/>
            <w:shd w:val="clear" w:color="auto" w:fill="DEEAF6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Ya se le solicitaron temas a Víctor Julio</w:t>
            </w:r>
          </w:p>
        </w:tc>
      </w:tr>
      <w:tr w:rsidR="00144771" w:rsidRPr="008906A7" w:rsidTr="00714526">
        <w:trPr>
          <w:trHeight w:val="40"/>
        </w:trPr>
        <w:tc>
          <w:tcPr>
            <w:tcW w:w="1241" w:type="dxa"/>
            <w:shd w:val="clear" w:color="auto" w:fill="E5F3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29</w:t>
            </w:r>
          </w:p>
        </w:tc>
        <w:tc>
          <w:tcPr>
            <w:tcW w:w="5129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74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44771" w:rsidRPr="008906A7" w:rsidTr="00714526">
        <w:trPr>
          <w:trHeight w:val="40"/>
        </w:trPr>
        <w:tc>
          <w:tcPr>
            <w:tcW w:w="10134" w:type="dxa"/>
            <w:gridSpan w:val="7"/>
            <w:shd w:val="clear" w:color="auto" w:fill="C5E0B3"/>
          </w:tcPr>
          <w:p w:rsidR="00F03DE5" w:rsidRPr="008906A7" w:rsidRDefault="00F03DE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44771" w:rsidRPr="008906A7" w:rsidTr="00714526">
        <w:trPr>
          <w:trHeight w:val="40"/>
        </w:trPr>
        <w:tc>
          <w:tcPr>
            <w:tcW w:w="1241" w:type="dxa"/>
            <w:shd w:val="clear" w:color="auto" w:fill="E5F3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JUNIO</w:t>
            </w:r>
          </w:p>
        </w:tc>
        <w:tc>
          <w:tcPr>
            <w:tcW w:w="890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5</w:t>
            </w:r>
          </w:p>
        </w:tc>
        <w:tc>
          <w:tcPr>
            <w:tcW w:w="5129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74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44771" w:rsidRPr="008906A7" w:rsidTr="00714526">
        <w:trPr>
          <w:trHeight w:val="40"/>
        </w:trPr>
        <w:tc>
          <w:tcPr>
            <w:tcW w:w="1241" w:type="dxa"/>
            <w:shd w:val="clear" w:color="auto" w:fill="E5F3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12</w:t>
            </w:r>
          </w:p>
        </w:tc>
        <w:tc>
          <w:tcPr>
            <w:tcW w:w="5129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74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44771" w:rsidRPr="008906A7" w:rsidTr="00714526">
        <w:trPr>
          <w:trHeight w:val="40"/>
        </w:trPr>
        <w:tc>
          <w:tcPr>
            <w:tcW w:w="1241" w:type="dxa"/>
            <w:shd w:val="clear" w:color="auto" w:fill="E5F3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19</w:t>
            </w:r>
          </w:p>
        </w:tc>
        <w:tc>
          <w:tcPr>
            <w:tcW w:w="5129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74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44771" w:rsidRPr="008906A7" w:rsidTr="00714526">
        <w:trPr>
          <w:trHeight w:val="160"/>
        </w:trPr>
        <w:tc>
          <w:tcPr>
            <w:tcW w:w="1241" w:type="dxa"/>
            <w:shd w:val="clear" w:color="auto" w:fill="E5F3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26</w:t>
            </w:r>
          </w:p>
        </w:tc>
        <w:tc>
          <w:tcPr>
            <w:tcW w:w="5129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74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44771" w:rsidRPr="008906A7" w:rsidTr="00714526">
        <w:trPr>
          <w:trHeight w:val="120"/>
        </w:trPr>
        <w:tc>
          <w:tcPr>
            <w:tcW w:w="10134" w:type="dxa"/>
            <w:gridSpan w:val="7"/>
            <w:shd w:val="clear" w:color="auto" w:fill="C5E0B3"/>
          </w:tcPr>
          <w:p w:rsidR="00F03DE5" w:rsidRPr="008906A7" w:rsidRDefault="00F03DE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44771" w:rsidRPr="008906A7" w:rsidTr="00714526">
        <w:trPr>
          <w:trHeight w:val="40"/>
        </w:trPr>
        <w:tc>
          <w:tcPr>
            <w:tcW w:w="1241" w:type="dxa"/>
            <w:shd w:val="clear" w:color="auto" w:fill="FFE599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JULIO</w:t>
            </w:r>
          </w:p>
        </w:tc>
        <w:tc>
          <w:tcPr>
            <w:tcW w:w="890" w:type="dxa"/>
            <w:gridSpan w:val="2"/>
            <w:shd w:val="clear" w:color="auto" w:fill="FFE599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3</w:t>
            </w:r>
          </w:p>
        </w:tc>
        <w:tc>
          <w:tcPr>
            <w:tcW w:w="5224" w:type="dxa"/>
            <w:gridSpan w:val="3"/>
            <w:shd w:val="clear" w:color="auto" w:fill="FFE599"/>
          </w:tcPr>
          <w:p w:rsidR="00F03DE5" w:rsidRPr="008906A7" w:rsidRDefault="00F03DE5" w:rsidP="00714526">
            <w:pPr>
              <w:pStyle w:val="Normal1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VACACIONES DE MEDIO PERIODO</w:t>
            </w:r>
          </w:p>
        </w:tc>
        <w:tc>
          <w:tcPr>
            <w:tcW w:w="2779" w:type="dxa"/>
            <w:shd w:val="clear" w:color="auto" w:fill="FFE599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44771" w:rsidRPr="008906A7" w:rsidTr="00714526">
        <w:trPr>
          <w:trHeight w:val="60"/>
        </w:trPr>
        <w:tc>
          <w:tcPr>
            <w:tcW w:w="1241" w:type="dxa"/>
            <w:shd w:val="clear" w:color="auto" w:fill="FFE599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shd w:val="clear" w:color="auto" w:fill="FFE599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10</w:t>
            </w:r>
          </w:p>
        </w:tc>
        <w:tc>
          <w:tcPr>
            <w:tcW w:w="5224" w:type="dxa"/>
            <w:gridSpan w:val="3"/>
            <w:shd w:val="clear" w:color="auto" w:fill="FFE599"/>
          </w:tcPr>
          <w:p w:rsidR="00F03DE5" w:rsidRPr="008906A7" w:rsidRDefault="00F03DE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VACACIONES DE MEDIO PERIODO</w:t>
            </w:r>
          </w:p>
        </w:tc>
        <w:tc>
          <w:tcPr>
            <w:tcW w:w="2779" w:type="dxa"/>
            <w:shd w:val="clear" w:color="auto" w:fill="FFE599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44771" w:rsidRPr="008906A7" w:rsidTr="00714526">
        <w:trPr>
          <w:trHeight w:val="100"/>
        </w:trPr>
        <w:tc>
          <w:tcPr>
            <w:tcW w:w="1241" w:type="dxa"/>
            <w:shd w:val="clear" w:color="auto" w:fill="E5F3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17</w:t>
            </w:r>
          </w:p>
        </w:tc>
        <w:tc>
          <w:tcPr>
            <w:tcW w:w="5224" w:type="dxa"/>
            <w:gridSpan w:val="3"/>
            <w:shd w:val="clear" w:color="auto" w:fill="FFFFFF"/>
          </w:tcPr>
          <w:p w:rsidR="00F03DE5" w:rsidRPr="008906A7" w:rsidRDefault="00F03DE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779" w:type="dxa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44771" w:rsidRPr="008906A7" w:rsidTr="00714526">
        <w:trPr>
          <w:trHeight w:val="300"/>
        </w:trPr>
        <w:tc>
          <w:tcPr>
            <w:tcW w:w="1241" w:type="dxa"/>
            <w:shd w:val="clear" w:color="auto" w:fill="E5F3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24</w:t>
            </w:r>
          </w:p>
        </w:tc>
        <w:tc>
          <w:tcPr>
            <w:tcW w:w="5224" w:type="dxa"/>
            <w:gridSpan w:val="3"/>
            <w:shd w:val="clear" w:color="auto" w:fill="FFFFFF"/>
          </w:tcPr>
          <w:p w:rsidR="00F03DE5" w:rsidRPr="008906A7" w:rsidRDefault="00F03DE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779" w:type="dxa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44771" w:rsidRPr="008906A7" w:rsidTr="00714526">
        <w:trPr>
          <w:trHeight w:val="40"/>
        </w:trPr>
        <w:tc>
          <w:tcPr>
            <w:tcW w:w="1241" w:type="dxa"/>
            <w:shd w:val="clear" w:color="auto" w:fill="E5F3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31</w:t>
            </w:r>
          </w:p>
        </w:tc>
        <w:tc>
          <w:tcPr>
            <w:tcW w:w="5224" w:type="dxa"/>
            <w:gridSpan w:val="3"/>
            <w:shd w:val="clear" w:color="auto" w:fill="FFFFFF"/>
          </w:tcPr>
          <w:p w:rsidR="00F03DE5" w:rsidRPr="008906A7" w:rsidRDefault="00F03DE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779" w:type="dxa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44771" w:rsidRPr="008906A7" w:rsidTr="00714526">
        <w:tc>
          <w:tcPr>
            <w:tcW w:w="10134" w:type="dxa"/>
            <w:gridSpan w:val="7"/>
            <w:shd w:val="clear" w:color="auto" w:fill="C5E0B3"/>
          </w:tcPr>
          <w:p w:rsidR="00F03DE5" w:rsidRPr="008906A7" w:rsidRDefault="00F03DE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44771" w:rsidRPr="008906A7" w:rsidTr="00714526">
        <w:tc>
          <w:tcPr>
            <w:tcW w:w="1241" w:type="dxa"/>
            <w:shd w:val="clear" w:color="auto" w:fill="E5F3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AGOSTO</w:t>
            </w:r>
          </w:p>
        </w:tc>
        <w:tc>
          <w:tcPr>
            <w:tcW w:w="890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7</w:t>
            </w:r>
          </w:p>
        </w:tc>
        <w:tc>
          <w:tcPr>
            <w:tcW w:w="5224" w:type="dxa"/>
            <w:gridSpan w:val="3"/>
            <w:shd w:val="clear" w:color="auto" w:fill="FFFFFF"/>
          </w:tcPr>
          <w:p w:rsidR="00F03DE5" w:rsidRPr="008906A7" w:rsidRDefault="00F03DE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779" w:type="dxa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44771" w:rsidRPr="008906A7" w:rsidTr="00714526">
        <w:trPr>
          <w:trHeight w:val="300"/>
        </w:trPr>
        <w:tc>
          <w:tcPr>
            <w:tcW w:w="1241" w:type="dxa"/>
            <w:shd w:val="clear" w:color="auto" w:fill="E5F3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14</w:t>
            </w:r>
          </w:p>
        </w:tc>
        <w:tc>
          <w:tcPr>
            <w:tcW w:w="5224" w:type="dxa"/>
            <w:gridSpan w:val="3"/>
            <w:shd w:val="clear" w:color="auto" w:fill="FFFFFF"/>
          </w:tcPr>
          <w:p w:rsidR="00F03DE5" w:rsidRPr="008906A7" w:rsidRDefault="00F03DE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779" w:type="dxa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44771" w:rsidRPr="008906A7" w:rsidTr="00714526">
        <w:tc>
          <w:tcPr>
            <w:tcW w:w="1241" w:type="dxa"/>
            <w:vMerge w:val="restart"/>
            <w:shd w:val="clear" w:color="auto" w:fill="E5F3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vMerge w:val="restart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21</w:t>
            </w:r>
          </w:p>
        </w:tc>
        <w:tc>
          <w:tcPr>
            <w:tcW w:w="5224" w:type="dxa"/>
            <w:gridSpan w:val="3"/>
            <w:shd w:val="clear" w:color="auto" w:fill="FFFFFF"/>
          </w:tcPr>
          <w:p w:rsidR="00F03DE5" w:rsidRPr="008906A7" w:rsidRDefault="00F03DE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779" w:type="dxa"/>
            <w:shd w:val="clear" w:color="auto" w:fill="FFFFFF"/>
          </w:tcPr>
          <w:p w:rsidR="00F03DE5" w:rsidRPr="008906A7" w:rsidRDefault="00F03DE5" w:rsidP="00714526">
            <w:pPr>
              <w:pStyle w:val="Normal1"/>
              <w:ind w:left="708" w:hanging="7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44771" w:rsidRPr="008906A7" w:rsidTr="00714526">
        <w:tc>
          <w:tcPr>
            <w:tcW w:w="1241" w:type="dxa"/>
            <w:vMerge/>
            <w:shd w:val="clear" w:color="auto" w:fill="E5F3FF"/>
          </w:tcPr>
          <w:p w:rsidR="00F03DE5" w:rsidRPr="008906A7" w:rsidRDefault="00F03DE5" w:rsidP="00714526">
            <w:pPr>
              <w:pStyle w:val="Normal1"/>
              <w:widowControl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vMerge/>
            <w:shd w:val="clear" w:color="auto" w:fill="FFFFFF"/>
          </w:tcPr>
          <w:p w:rsidR="00F03DE5" w:rsidRPr="008906A7" w:rsidRDefault="00F03DE5" w:rsidP="00714526">
            <w:pPr>
              <w:pStyle w:val="Normal1"/>
              <w:widowControl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224" w:type="dxa"/>
            <w:gridSpan w:val="3"/>
            <w:shd w:val="clear" w:color="auto" w:fill="FFFFFF"/>
          </w:tcPr>
          <w:p w:rsidR="00F03DE5" w:rsidRPr="008906A7" w:rsidRDefault="00F03DE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A la 1:30 pm Asamblea de Fundauna.</w:t>
            </w:r>
          </w:p>
        </w:tc>
        <w:tc>
          <w:tcPr>
            <w:tcW w:w="2779" w:type="dxa"/>
            <w:shd w:val="clear" w:color="auto" w:fill="FFFFFF"/>
          </w:tcPr>
          <w:p w:rsidR="00F03DE5" w:rsidRPr="008906A7" w:rsidRDefault="00F03DE5" w:rsidP="00714526">
            <w:pPr>
              <w:pStyle w:val="Normal1"/>
              <w:ind w:left="708" w:hanging="7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44771" w:rsidRPr="008906A7" w:rsidTr="00714526">
        <w:tc>
          <w:tcPr>
            <w:tcW w:w="1241" w:type="dxa"/>
            <w:shd w:val="clear" w:color="auto" w:fill="E5F3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28</w:t>
            </w:r>
          </w:p>
        </w:tc>
        <w:tc>
          <w:tcPr>
            <w:tcW w:w="5224" w:type="dxa"/>
            <w:gridSpan w:val="3"/>
            <w:shd w:val="clear" w:color="auto" w:fill="FFFFFF"/>
          </w:tcPr>
          <w:p w:rsidR="00F03DE5" w:rsidRPr="008906A7" w:rsidRDefault="00F03DE5" w:rsidP="00714526">
            <w:pPr>
              <w:pStyle w:val="Normal1"/>
              <w:ind w:left="708" w:hanging="708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779" w:type="dxa"/>
            <w:shd w:val="clear" w:color="auto" w:fill="FFFFFF"/>
          </w:tcPr>
          <w:p w:rsidR="00F03DE5" w:rsidRPr="008906A7" w:rsidRDefault="00F03DE5" w:rsidP="00714526">
            <w:pPr>
              <w:pStyle w:val="Normal1"/>
              <w:ind w:left="708" w:hanging="7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44771" w:rsidRPr="008906A7" w:rsidTr="00714526">
        <w:trPr>
          <w:trHeight w:val="60"/>
        </w:trPr>
        <w:tc>
          <w:tcPr>
            <w:tcW w:w="10134" w:type="dxa"/>
            <w:gridSpan w:val="7"/>
            <w:shd w:val="clear" w:color="auto" w:fill="C5E0B3"/>
          </w:tcPr>
          <w:p w:rsidR="00F03DE5" w:rsidRPr="008906A7" w:rsidRDefault="00F03DE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44771" w:rsidRPr="008906A7" w:rsidTr="00714526">
        <w:tc>
          <w:tcPr>
            <w:tcW w:w="1241" w:type="dxa"/>
            <w:shd w:val="clear" w:color="auto" w:fill="E5F3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SETIEMBRE</w:t>
            </w:r>
          </w:p>
        </w:tc>
        <w:tc>
          <w:tcPr>
            <w:tcW w:w="890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4</w:t>
            </w:r>
          </w:p>
        </w:tc>
        <w:tc>
          <w:tcPr>
            <w:tcW w:w="5224" w:type="dxa"/>
            <w:gridSpan w:val="3"/>
            <w:shd w:val="clear" w:color="auto" w:fill="FFFFFF"/>
          </w:tcPr>
          <w:p w:rsidR="00F03DE5" w:rsidRPr="008906A7" w:rsidRDefault="00F03DE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779" w:type="dxa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</w:tr>
      <w:tr w:rsidR="00144771" w:rsidRPr="008906A7" w:rsidTr="00714526">
        <w:trPr>
          <w:trHeight w:val="240"/>
        </w:trPr>
        <w:tc>
          <w:tcPr>
            <w:tcW w:w="1241" w:type="dxa"/>
            <w:shd w:val="clear" w:color="auto" w:fill="E5F3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11</w:t>
            </w:r>
          </w:p>
        </w:tc>
        <w:tc>
          <w:tcPr>
            <w:tcW w:w="5224" w:type="dxa"/>
            <w:gridSpan w:val="3"/>
            <w:shd w:val="clear" w:color="auto" w:fill="FFFFFF"/>
          </w:tcPr>
          <w:p w:rsidR="00F03DE5" w:rsidRPr="008906A7" w:rsidRDefault="00F03DE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779" w:type="dxa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44771" w:rsidRPr="008906A7" w:rsidTr="00714526">
        <w:tc>
          <w:tcPr>
            <w:tcW w:w="1241" w:type="dxa"/>
            <w:shd w:val="clear" w:color="auto" w:fill="E5F3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18</w:t>
            </w:r>
          </w:p>
        </w:tc>
        <w:tc>
          <w:tcPr>
            <w:tcW w:w="5224" w:type="dxa"/>
            <w:gridSpan w:val="3"/>
            <w:shd w:val="clear" w:color="auto" w:fill="FFFFFF"/>
          </w:tcPr>
          <w:p w:rsidR="00F03DE5" w:rsidRPr="008906A7" w:rsidRDefault="00F03DE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779" w:type="dxa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44771" w:rsidRPr="008906A7" w:rsidTr="00714526">
        <w:tc>
          <w:tcPr>
            <w:tcW w:w="1241" w:type="dxa"/>
            <w:shd w:val="clear" w:color="auto" w:fill="E5F3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25</w:t>
            </w:r>
          </w:p>
        </w:tc>
        <w:tc>
          <w:tcPr>
            <w:tcW w:w="5224" w:type="dxa"/>
            <w:gridSpan w:val="3"/>
            <w:shd w:val="clear" w:color="auto" w:fill="FFFFFF"/>
          </w:tcPr>
          <w:p w:rsidR="00F03DE5" w:rsidRPr="008906A7" w:rsidRDefault="00F03DE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779" w:type="dxa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44771" w:rsidRPr="008906A7" w:rsidTr="00714526">
        <w:trPr>
          <w:trHeight w:val="40"/>
        </w:trPr>
        <w:tc>
          <w:tcPr>
            <w:tcW w:w="10134" w:type="dxa"/>
            <w:gridSpan w:val="7"/>
            <w:shd w:val="clear" w:color="auto" w:fill="C5E0B3"/>
          </w:tcPr>
          <w:p w:rsidR="00F03DE5" w:rsidRPr="008906A7" w:rsidRDefault="00F03DE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44771" w:rsidRPr="008906A7" w:rsidTr="00714526">
        <w:trPr>
          <w:trHeight w:val="280"/>
        </w:trPr>
        <w:tc>
          <w:tcPr>
            <w:tcW w:w="1241" w:type="dxa"/>
            <w:shd w:val="clear" w:color="auto" w:fill="E5F3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OCTUBRE</w:t>
            </w:r>
          </w:p>
        </w:tc>
        <w:tc>
          <w:tcPr>
            <w:tcW w:w="890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</w:t>
            </w:r>
          </w:p>
        </w:tc>
        <w:tc>
          <w:tcPr>
            <w:tcW w:w="5224" w:type="dxa"/>
            <w:gridSpan w:val="3"/>
            <w:shd w:val="clear" w:color="auto" w:fill="FFFFFF"/>
          </w:tcPr>
          <w:p w:rsidR="00F03DE5" w:rsidRPr="008906A7" w:rsidRDefault="00F03DE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779" w:type="dxa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44771" w:rsidRPr="008906A7" w:rsidTr="00714526">
        <w:tc>
          <w:tcPr>
            <w:tcW w:w="1241" w:type="dxa"/>
            <w:shd w:val="clear" w:color="auto" w:fill="E5F3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9</w:t>
            </w:r>
          </w:p>
        </w:tc>
        <w:tc>
          <w:tcPr>
            <w:tcW w:w="5224" w:type="dxa"/>
            <w:gridSpan w:val="3"/>
            <w:shd w:val="clear" w:color="auto" w:fill="FFFFFF"/>
          </w:tcPr>
          <w:p w:rsidR="00F03DE5" w:rsidRPr="008906A7" w:rsidRDefault="00F03DE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779" w:type="dxa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44771" w:rsidRPr="008906A7" w:rsidTr="00714526">
        <w:tc>
          <w:tcPr>
            <w:tcW w:w="1241" w:type="dxa"/>
            <w:shd w:val="clear" w:color="auto" w:fill="E5F3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16</w:t>
            </w:r>
          </w:p>
        </w:tc>
        <w:tc>
          <w:tcPr>
            <w:tcW w:w="5224" w:type="dxa"/>
            <w:gridSpan w:val="3"/>
            <w:shd w:val="clear" w:color="auto" w:fill="FFFFFF"/>
          </w:tcPr>
          <w:p w:rsidR="00F03DE5" w:rsidRPr="008906A7" w:rsidRDefault="00F03DE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779" w:type="dxa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44771" w:rsidRPr="008906A7" w:rsidTr="00714526">
        <w:tc>
          <w:tcPr>
            <w:tcW w:w="1241" w:type="dxa"/>
            <w:shd w:val="clear" w:color="auto" w:fill="E5F3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23</w:t>
            </w:r>
          </w:p>
        </w:tc>
        <w:tc>
          <w:tcPr>
            <w:tcW w:w="5224" w:type="dxa"/>
            <w:gridSpan w:val="3"/>
            <w:shd w:val="clear" w:color="auto" w:fill="FFFFFF"/>
          </w:tcPr>
          <w:p w:rsidR="00F03DE5" w:rsidRPr="008906A7" w:rsidRDefault="00F03DE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779" w:type="dxa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44771" w:rsidRPr="008906A7" w:rsidTr="00714526">
        <w:tc>
          <w:tcPr>
            <w:tcW w:w="1241" w:type="dxa"/>
            <w:shd w:val="clear" w:color="auto" w:fill="E5F3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30</w:t>
            </w:r>
          </w:p>
        </w:tc>
        <w:tc>
          <w:tcPr>
            <w:tcW w:w="5224" w:type="dxa"/>
            <w:gridSpan w:val="3"/>
            <w:shd w:val="clear" w:color="auto" w:fill="FFFFFF"/>
          </w:tcPr>
          <w:p w:rsidR="00F03DE5" w:rsidRPr="008906A7" w:rsidRDefault="00F03DE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779" w:type="dxa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44771" w:rsidRPr="008906A7" w:rsidTr="00714526">
        <w:tc>
          <w:tcPr>
            <w:tcW w:w="10134" w:type="dxa"/>
            <w:gridSpan w:val="7"/>
            <w:shd w:val="clear" w:color="auto" w:fill="C5E0B3"/>
          </w:tcPr>
          <w:p w:rsidR="00F03DE5" w:rsidRPr="008906A7" w:rsidRDefault="00F03DE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44771" w:rsidRPr="008906A7" w:rsidTr="00714526">
        <w:tc>
          <w:tcPr>
            <w:tcW w:w="1241" w:type="dxa"/>
            <w:shd w:val="clear" w:color="auto" w:fill="E5F3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NOVIEMBRE</w:t>
            </w:r>
          </w:p>
        </w:tc>
        <w:tc>
          <w:tcPr>
            <w:tcW w:w="890" w:type="dxa"/>
            <w:gridSpan w:val="2"/>
            <w:vMerge w:val="restart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6</w:t>
            </w:r>
          </w:p>
        </w:tc>
        <w:tc>
          <w:tcPr>
            <w:tcW w:w="5224" w:type="dxa"/>
            <w:gridSpan w:val="3"/>
            <w:shd w:val="clear" w:color="auto" w:fill="FFFFFF"/>
          </w:tcPr>
          <w:p w:rsidR="00F03DE5" w:rsidRPr="008906A7" w:rsidRDefault="00F03DE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779" w:type="dxa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44771" w:rsidRPr="008906A7" w:rsidTr="00714526">
        <w:tc>
          <w:tcPr>
            <w:tcW w:w="1241" w:type="dxa"/>
            <w:shd w:val="clear" w:color="auto" w:fill="E5F3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vMerge/>
            <w:shd w:val="clear" w:color="auto" w:fill="FFFFFF"/>
          </w:tcPr>
          <w:p w:rsidR="00F03DE5" w:rsidRPr="008906A7" w:rsidRDefault="00F03DE5" w:rsidP="00714526">
            <w:pPr>
              <w:pStyle w:val="Normal1"/>
              <w:widowControl w:val="0"/>
              <w:spacing w:line="276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224" w:type="dxa"/>
            <w:gridSpan w:val="3"/>
            <w:shd w:val="clear" w:color="auto" w:fill="FFFFFF"/>
          </w:tcPr>
          <w:p w:rsidR="00F03DE5" w:rsidRPr="008906A7" w:rsidRDefault="00F03DE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A la 1:30 pm Asamblea de Fundauna.</w:t>
            </w:r>
          </w:p>
        </w:tc>
        <w:tc>
          <w:tcPr>
            <w:tcW w:w="2779" w:type="dxa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44771" w:rsidRPr="008906A7" w:rsidTr="00714526">
        <w:tc>
          <w:tcPr>
            <w:tcW w:w="1241" w:type="dxa"/>
            <w:shd w:val="clear" w:color="auto" w:fill="E5F3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13</w:t>
            </w:r>
          </w:p>
        </w:tc>
        <w:tc>
          <w:tcPr>
            <w:tcW w:w="5224" w:type="dxa"/>
            <w:gridSpan w:val="3"/>
            <w:shd w:val="clear" w:color="auto" w:fill="FFFFFF"/>
          </w:tcPr>
          <w:p w:rsidR="00F03DE5" w:rsidRPr="008906A7" w:rsidRDefault="00F03DE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779" w:type="dxa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44771" w:rsidRPr="008906A7" w:rsidTr="00714526">
        <w:tc>
          <w:tcPr>
            <w:tcW w:w="1241" w:type="dxa"/>
            <w:shd w:val="clear" w:color="auto" w:fill="E5F3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20</w:t>
            </w:r>
          </w:p>
        </w:tc>
        <w:tc>
          <w:tcPr>
            <w:tcW w:w="5224" w:type="dxa"/>
            <w:gridSpan w:val="3"/>
            <w:shd w:val="clear" w:color="auto" w:fill="FFFFFF"/>
          </w:tcPr>
          <w:p w:rsidR="00F03DE5" w:rsidRPr="008906A7" w:rsidRDefault="00F03DE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779" w:type="dxa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44771" w:rsidRPr="008906A7" w:rsidTr="00714526">
        <w:tc>
          <w:tcPr>
            <w:tcW w:w="1241" w:type="dxa"/>
            <w:shd w:val="clear" w:color="auto" w:fill="E5F3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27</w:t>
            </w:r>
          </w:p>
        </w:tc>
        <w:tc>
          <w:tcPr>
            <w:tcW w:w="5224" w:type="dxa"/>
            <w:gridSpan w:val="3"/>
            <w:shd w:val="clear" w:color="auto" w:fill="FFFFFF"/>
          </w:tcPr>
          <w:p w:rsidR="00F03DE5" w:rsidRPr="008906A7" w:rsidRDefault="00F03DE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779" w:type="dxa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44771" w:rsidRPr="008906A7" w:rsidTr="00714526">
        <w:tc>
          <w:tcPr>
            <w:tcW w:w="10134" w:type="dxa"/>
            <w:gridSpan w:val="7"/>
            <w:shd w:val="clear" w:color="auto" w:fill="C5E0B3"/>
          </w:tcPr>
          <w:p w:rsidR="00F03DE5" w:rsidRPr="008906A7" w:rsidRDefault="00F03DE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44771" w:rsidRPr="008906A7" w:rsidTr="00714526">
        <w:tc>
          <w:tcPr>
            <w:tcW w:w="1241" w:type="dxa"/>
            <w:shd w:val="clear" w:color="auto" w:fill="E5F3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DICIEMBRE</w:t>
            </w:r>
          </w:p>
        </w:tc>
        <w:tc>
          <w:tcPr>
            <w:tcW w:w="890" w:type="dxa"/>
            <w:gridSpan w:val="2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4</w:t>
            </w:r>
          </w:p>
        </w:tc>
        <w:tc>
          <w:tcPr>
            <w:tcW w:w="5224" w:type="dxa"/>
            <w:gridSpan w:val="3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779" w:type="dxa"/>
            <w:shd w:val="clear" w:color="auto" w:fill="FFFFFF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44771" w:rsidRPr="008906A7" w:rsidTr="00714526">
        <w:tc>
          <w:tcPr>
            <w:tcW w:w="10134" w:type="dxa"/>
            <w:gridSpan w:val="7"/>
            <w:shd w:val="clear" w:color="auto" w:fill="C5E0B3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44771" w:rsidRPr="00144771" w:rsidTr="00714526">
        <w:trPr>
          <w:trHeight w:val="260"/>
        </w:trPr>
        <w:tc>
          <w:tcPr>
            <w:tcW w:w="1446" w:type="dxa"/>
            <w:gridSpan w:val="2"/>
            <w:shd w:val="clear" w:color="auto" w:fill="DEEAF6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 xml:space="preserve">TOTAL </w:t>
            </w:r>
          </w:p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DE SESIONES</w:t>
            </w:r>
          </w:p>
        </w:tc>
        <w:tc>
          <w:tcPr>
            <w:tcW w:w="1315" w:type="dxa"/>
            <w:gridSpan w:val="2"/>
            <w:shd w:val="clear" w:color="auto" w:fill="DEEAF6"/>
          </w:tcPr>
          <w:p w:rsidR="00F03DE5" w:rsidRPr="008906A7" w:rsidRDefault="00F03DE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 xml:space="preserve">42 sesiones  </w:t>
            </w:r>
          </w:p>
        </w:tc>
        <w:tc>
          <w:tcPr>
            <w:tcW w:w="4594" w:type="dxa"/>
            <w:gridSpan w:val="2"/>
            <w:shd w:val="clear" w:color="auto" w:fill="DEEAF6"/>
            <w:vAlign w:val="center"/>
          </w:tcPr>
          <w:p w:rsidR="00F03DE5" w:rsidRPr="00144771" w:rsidRDefault="00F03DE5" w:rsidP="00714526">
            <w:pPr>
              <w:pStyle w:val="Normal1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(Quitando feriados y receso. Son 21 de I ciclo y 21 de II ciclo)</w:t>
            </w:r>
          </w:p>
        </w:tc>
        <w:tc>
          <w:tcPr>
            <w:tcW w:w="2779" w:type="dxa"/>
            <w:shd w:val="clear" w:color="auto" w:fill="DEEAF6"/>
          </w:tcPr>
          <w:p w:rsidR="00F03DE5" w:rsidRPr="00144771" w:rsidRDefault="00F03DE5" w:rsidP="00714526">
            <w:pPr>
              <w:pStyle w:val="Normal1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F03DE5" w:rsidRPr="00144771" w:rsidRDefault="00F03DE5" w:rsidP="003225AD">
      <w:pPr>
        <w:pStyle w:val="Normal1"/>
        <w:rPr>
          <w:rFonts w:ascii="Arial" w:hAnsi="Arial" w:cs="Arial"/>
          <w:sz w:val="20"/>
          <w:szCs w:val="20"/>
        </w:rPr>
      </w:pPr>
    </w:p>
    <w:sectPr w:rsidR="00F03DE5" w:rsidRPr="00144771" w:rsidSect="00E5395A">
      <w:footerReference w:type="default" r:id="rId8"/>
      <w:headerReference w:type="first" r:id="rId9"/>
      <w:footerReference w:type="first" r:id="rId10"/>
      <w:pgSz w:w="12240" w:h="15840"/>
      <w:pgMar w:top="1418" w:right="1418" w:bottom="1418" w:left="1418" w:header="567" w:footer="567" w:gutter="0"/>
      <w:pgNumType w:start="1"/>
      <w:cols w:space="720"/>
      <w:titlePg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0081" w:rsidRDefault="005B0081" w:rsidP="00D62B46">
      <w:r>
        <w:separator/>
      </w:r>
    </w:p>
  </w:endnote>
  <w:endnote w:type="continuationSeparator" w:id="1">
    <w:p w:rsidR="005B0081" w:rsidRDefault="005B0081" w:rsidP="00D62B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orsiva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DE5" w:rsidRDefault="00F03DE5">
    <w:pPr>
      <w:pStyle w:val="Normal1"/>
      <w:rPr>
        <w:rFonts w:ascii="Arial Narrow" w:hAnsi="Arial Narrow" w:cs="Arial Narrow"/>
        <w:sz w:val="16"/>
        <w:szCs w:val="16"/>
      </w:rPr>
    </w:pPr>
    <w:r>
      <w:rPr>
        <w:rFonts w:ascii="Arial Narrow" w:hAnsi="Arial Narrow" w:cs="Arial Narrow"/>
        <w:sz w:val="16"/>
        <w:szCs w:val="16"/>
      </w:rPr>
      <w:t>Alex*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DE5" w:rsidRDefault="00F03DE5">
    <w:pPr>
      <w:pStyle w:val="Normal1"/>
      <w:pBdr>
        <w:top w:val="single" w:sz="4" w:space="1" w:color="000000"/>
      </w:pBd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Alex*</w:t>
    </w:r>
  </w:p>
  <w:p w:rsidR="00F03DE5" w:rsidRDefault="00F03DE5">
    <w:pPr>
      <w:pStyle w:val="Normal1"/>
      <w:pBdr>
        <w:top w:val="single" w:sz="4" w:space="1" w:color="000000"/>
      </w:pBdr>
      <w:rPr>
        <w:rFonts w:ascii="Arial" w:hAnsi="Arial" w:cs="Arial"/>
        <w:sz w:val="10"/>
        <w:szCs w:val="10"/>
      </w:rPr>
    </w:pPr>
  </w:p>
  <w:p w:rsidR="00F03DE5" w:rsidRDefault="00F03DE5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</w:rPr>
    </w:pPr>
    <w:bookmarkStart w:id="0" w:name="_30j0zll" w:colFirst="0" w:colLast="0"/>
    <w:bookmarkEnd w:id="0"/>
    <w:r>
      <w:rPr>
        <w:rFonts w:ascii="Times New Roman" w:hAnsi="Times New Roman"/>
        <w:i/>
        <w:sz w:val="16"/>
        <w:szCs w:val="16"/>
      </w:rPr>
      <w:t xml:space="preserve">ARTÍCULO 37: </w:t>
    </w:r>
    <w:r>
      <w:rPr>
        <w:rFonts w:ascii="Times New Roman" w:hAnsi="Times New Roman"/>
        <w:i/>
        <w:sz w:val="16"/>
        <w:szCs w:val="16"/>
      </w:rPr>
      <w:tab/>
      <w:t>QUÓRUM E INICIO DE LAS SESIONES.</w:t>
    </w:r>
  </w:p>
  <w:p w:rsidR="00F03DE5" w:rsidRDefault="00F03DE5">
    <w:pPr>
      <w:pStyle w:val="Normal1"/>
      <w:jc w:val="both"/>
      <w:rPr>
        <w:i/>
        <w:sz w:val="16"/>
        <w:szCs w:val="16"/>
      </w:rPr>
    </w:pPr>
    <w:r>
      <w:rPr>
        <w:i/>
        <w:sz w:val="16"/>
        <w:szCs w:val="16"/>
      </w:rPr>
      <w:t>El quórum requerido para que el Consejo sesione será de la mayoría absoluta de sus miembros. Las sesiones deberán iniciarse a más tardar quince minutos después de la hora para la cual han sido convocadas.</w:t>
    </w:r>
  </w:p>
  <w:p w:rsidR="00F03DE5" w:rsidRDefault="00F03DE5">
    <w:pPr>
      <w:pStyle w:val="Normal1"/>
      <w:jc w:val="both"/>
      <w:rPr>
        <w:i/>
        <w:sz w:val="16"/>
        <w:szCs w:val="16"/>
      </w:rPr>
    </w:pPr>
    <w:r>
      <w:rPr>
        <w:i/>
        <w:sz w:val="16"/>
        <w:szCs w:val="16"/>
      </w:rPr>
      <w:t>Si no hubiere quórum pasados los quince minutos, se podrá sesionar válidamente en segunda convocatoria, media hora después de la hora señalada para la primera, con la mayoría absoluta de los miembros.</w:t>
    </w:r>
  </w:p>
  <w:p w:rsidR="00F03DE5" w:rsidRDefault="00F03DE5">
    <w:pPr>
      <w:pStyle w:val="Normal1"/>
      <w:jc w:val="both"/>
      <w:rPr>
        <w:i/>
        <w:sz w:val="16"/>
        <w:szCs w:val="16"/>
      </w:rPr>
    </w:pPr>
    <w:r>
      <w:rPr>
        <w:i/>
        <w:sz w:val="16"/>
        <w:szCs w:val="16"/>
      </w:rPr>
      <w:t>Pasado ese tiempo y si no hay quórum, el titular de la Secretaría hará constar la lista de los miembros presentes, informará a la Presidencia los miembros ausentes para tomar las acciones jurídicas que correspondan, y se sesionará en la siguiente fecha ordinaria, salvo que por la urgencia de los temas a tratar, la Presidencia convoque a una sesión extraordinaria.</w:t>
    </w:r>
  </w:p>
  <w:p w:rsidR="00F03DE5" w:rsidRDefault="00F03DE5">
    <w:pPr>
      <w:pStyle w:val="Normal1"/>
      <w:widowControl w:val="0"/>
      <w:ind w:left="-10"/>
      <w:rPr>
        <w:i/>
        <w:color w:val="000000"/>
        <w:sz w:val="10"/>
        <w:szCs w:val="10"/>
      </w:rPr>
    </w:pPr>
  </w:p>
  <w:p w:rsidR="00F03DE5" w:rsidRDefault="00F03DE5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</w:rPr>
    </w:pPr>
    <w:bookmarkStart w:id="1" w:name="_1fob9te" w:colFirst="0" w:colLast="0"/>
    <w:bookmarkEnd w:id="1"/>
    <w:r>
      <w:rPr>
        <w:rFonts w:ascii="Times New Roman" w:hAnsi="Times New Roman"/>
        <w:i/>
        <w:sz w:val="16"/>
        <w:szCs w:val="16"/>
      </w:rPr>
      <w:t xml:space="preserve">ARTÍCULO 38. </w:t>
    </w:r>
    <w:r>
      <w:rPr>
        <w:rFonts w:ascii="Times New Roman" w:hAnsi="Times New Roman"/>
        <w:i/>
        <w:sz w:val="16"/>
        <w:szCs w:val="16"/>
      </w:rPr>
      <w:tab/>
      <w:t>ASISTENCIA OBLIGATORIA.</w:t>
    </w:r>
  </w:p>
  <w:p w:rsidR="00F03DE5" w:rsidRDefault="00F03DE5">
    <w:pPr>
      <w:pStyle w:val="Normal1"/>
      <w:widowControl w:val="0"/>
      <w:tabs>
        <w:tab w:val="left" w:pos="8941"/>
      </w:tabs>
      <w:jc w:val="both"/>
      <w:rPr>
        <w:b/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>La asistencia a las sesiones ordinarias o extraordinarias del Consejo Académico es obligatoria.</w:t>
    </w:r>
  </w:p>
  <w:p w:rsidR="00F03DE5" w:rsidRDefault="00F03DE5">
    <w:pPr>
      <w:pStyle w:val="Normal1"/>
      <w:widowControl w:val="0"/>
      <w:ind w:left="-10"/>
      <w:rPr>
        <w:b/>
        <w:i/>
        <w:color w:val="000000"/>
        <w:sz w:val="10"/>
        <w:szCs w:val="10"/>
      </w:rPr>
    </w:pPr>
  </w:p>
  <w:p w:rsidR="00F03DE5" w:rsidRDefault="00F03DE5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</w:rPr>
    </w:pPr>
    <w:bookmarkStart w:id="2" w:name="_3znysh7" w:colFirst="0" w:colLast="0"/>
    <w:bookmarkEnd w:id="2"/>
    <w:r>
      <w:rPr>
        <w:rFonts w:ascii="Times New Roman" w:hAnsi="Times New Roman"/>
        <w:i/>
        <w:sz w:val="16"/>
        <w:szCs w:val="16"/>
      </w:rPr>
      <w:t xml:space="preserve">ARTÍCULO 39. </w:t>
    </w:r>
    <w:r>
      <w:rPr>
        <w:rFonts w:ascii="Times New Roman" w:hAnsi="Times New Roman"/>
        <w:i/>
        <w:sz w:val="16"/>
        <w:szCs w:val="16"/>
      </w:rPr>
      <w:tab/>
      <w:t>DURACIÓN DE LAS SESIONES.</w:t>
    </w:r>
  </w:p>
  <w:p w:rsidR="00F03DE5" w:rsidRDefault="00F03DE5">
    <w:pPr>
      <w:pStyle w:val="Normal1"/>
      <w:widowControl w:val="0"/>
      <w:tabs>
        <w:tab w:val="left" w:pos="8941"/>
      </w:tabs>
      <w:jc w:val="both"/>
      <w:rPr>
        <w:b/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>Las sesiones del Consejo no durarán más de cuatro horas continuas; sin embargo, agotado ese tiempo, por mayoría absoluta de los votos presentes, se podrá acordar la prolongación de la sesión por el tiempo que así se defina.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0081" w:rsidRDefault="005B0081" w:rsidP="00D62B46">
      <w:r>
        <w:separator/>
      </w:r>
    </w:p>
  </w:footnote>
  <w:footnote w:type="continuationSeparator" w:id="1">
    <w:p w:rsidR="005B0081" w:rsidRDefault="005B0081" w:rsidP="00D62B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DE5" w:rsidRPr="001153B0" w:rsidRDefault="00F03DE5">
    <w:pPr>
      <w:pStyle w:val="Normal1"/>
      <w:ind w:hanging="708"/>
      <w:jc w:val="center"/>
      <w:rPr>
        <w:rFonts w:ascii="Monotype Corsiva" w:hAnsi="Monotype Corsiva" w:cs="Corsiva"/>
        <w:b/>
        <w:color w:val="CC0000"/>
        <w:sz w:val="48"/>
        <w:szCs w:val="48"/>
      </w:rPr>
    </w:pPr>
    <w:r w:rsidRPr="001153B0">
      <w:rPr>
        <w:rFonts w:ascii="Monotype Corsiva" w:hAnsi="Monotype Corsiva" w:cs="Corsiva"/>
        <w:b/>
        <w:color w:val="CC0000"/>
        <w:sz w:val="48"/>
        <w:szCs w:val="48"/>
      </w:rPr>
      <w:t>Consejo Académico</w:t>
    </w:r>
    <w:r w:rsidR="00E03B91">
      <w:rPr>
        <w:noProof/>
        <w:lang w:val="es-MX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4914900</wp:posOffset>
          </wp:positionH>
          <wp:positionV relativeFrom="paragraph">
            <wp:posOffset>34290</wp:posOffset>
          </wp:positionV>
          <wp:extent cx="1028700" cy="374650"/>
          <wp:effectExtent l="0" t="0" r="0" b="0"/>
          <wp:wrapNone/>
          <wp:docPr id="1" name="image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374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F03DE5" w:rsidRDefault="00F03DE5">
    <w:pPr>
      <w:pStyle w:val="Normal1"/>
      <w:tabs>
        <w:tab w:val="center" w:pos="4252"/>
        <w:tab w:val="right" w:pos="8504"/>
      </w:tabs>
      <w:jc w:val="center"/>
      <w:rPr>
        <w:rFonts w:ascii="Arial" w:hAnsi="Arial" w:cs="Arial"/>
        <w:b/>
        <w:color w:val="000000"/>
        <w:sz w:val="20"/>
        <w:szCs w:val="20"/>
      </w:rPr>
    </w:pPr>
    <w:r>
      <w:rPr>
        <w:rFonts w:ascii="Arial" w:hAnsi="Arial" w:cs="Arial"/>
        <w:b/>
        <w:color w:val="000000"/>
        <w:sz w:val="20"/>
        <w:szCs w:val="20"/>
      </w:rPr>
      <w:t xml:space="preserve">SESIÓN </w:t>
    </w:r>
    <w:r w:rsidR="00B65E3E">
      <w:rPr>
        <w:rFonts w:ascii="Arial" w:hAnsi="Arial" w:cs="Arial"/>
        <w:b/>
        <w:color w:val="000000"/>
        <w:sz w:val="20"/>
        <w:szCs w:val="20"/>
      </w:rPr>
      <w:t>ORDINARIA N° 14</w:t>
    </w:r>
    <w:r>
      <w:rPr>
        <w:rFonts w:ascii="Arial" w:hAnsi="Arial" w:cs="Arial"/>
        <w:b/>
        <w:color w:val="000000"/>
        <w:sz w:val="20"/>
        <w:szCs w:val="20"/>
      </w:rPr>
      <w:t>-2019</w:t>
    </w:r>
  </w:p>
  <w:p w:rsidR="00F03DE5" w:rsidRDefault="00B65E3E">
    <w:pPr>
      <w:pStyle w:val="Normal1"/>
      <w:tabs>
        <w:tab w:val="center" w:pos="4252"/>
        <w:tab w:val="right" w:pos="8504"/>
      </w:tabs>
      <w:jc w:val="center"/>
      <w:rPr>
        <w:rFonts w:ascii="Arial" w:hAnsi="Arial" w:cs="Arial"/>
        <w:b/>
        <w:color w:val="000000"/>
        <w:sz w:val="20"/>
        <w:szCs w:val="20"/>
      </w:rPr>
    </w:pPr>
    <w:r>
      <w:rPr>
        <w:rFonts w:ascii="Arial" w:hAnsi="Arial" w:cs="Arial"/>
        <w:b/>
        <w:color w:val="000000"/>
        <w:sz w:val="20"/>
        <w:szCs w:val="20"/>
      </w:rPr>
      <w:t>8 de mayo</w:t>
    </w:r>
    <w:r w:rsidR="00F03DE5">
      <w:rPr>
        <w:rFonts w:ascii="Arial" w:hAnsi="Arial" w:cs="Arial"/>
        <w:b/>
        <w:color w:val="000000"/>
        <w:sz w:val="20"/>
        <w:szCs w:val="20"/>
      </w:rPr>
      <w:t xml:space="preserve"> de 2019</w:t>
    </w:r>
  </w:p>
  <w:p w:rsidR="00F03DE5" w:rsidRDefault="00F03DE5">
    <w:pPr>
      <w:pStyle w:val="Normal1"/>
      <w:tabs>
        <w:tab w:val="center" w:pos="4252"/>
        <w:tab w:val="right" w:pos="8504"/>
      </w:tabs>
      <w:jc w:val="center"/>
      <w:rPr>
        <w:rFonts w:ascii="Arial" w:hAnsi="Arial" w:cs="Arial"/>
        <w:b/>
        <w:color w:val="000000"/>
        <w:sz w:val="20"/>
        <w:szCs w:val="20"/>
      </w:rPr>
    </w:pPr>
  </w:p>
  <w:p w:rsidR="00F03DE5" w:rsidRDefault="00F03DE5">
    <w:pPr>
      <w:pStyle w:val="Normal1"/>
      <w:tabs>
        <w:tab w:val="center" w:pos="4252"/>
        <w:tab w:val="right" w:pos="8504"/>
      </w:tabs>
      <w:ind w:left="7230" w:hanging="1082"/>
      <w:jc w:val="both"/>
      <w:rPr>
        <w:rFonts w:ascii="Arial" w:hAnsi="Arial" w:cs="Arial"/>
        <w:b/>
        <w:color w:val="000000"/>
        <w:sz w:val="20"/>
        <w:szCs w:val="20"/>
      </w:rPr>
    </w:pPr>
    <w:r>
      <w:rPr>
        <w:rFonts w:ascii="Arial" w:hAnsi="Arial" w:cs="Arial"/>
        <w:b/>
        <w:color w:val="000000"/>
        <w:sz w:val="20"/>
        <w:szCs w:val="20"/>
      </w:rPr>
      <w:t>HORA:</w:t>
    </w:r>
    <w:r>
      <w:rPr>
        <w:rFonts w:ascii="Arial" w:hAnsi="Arial" w:cs="Arial"/>
        <w:b/>
        <w:color w:val="000000"/>
        <w:sz w:val="20"/>
        <w:szCs w:val="20"/>
      </w:rPr>
      <w:tab/>
      <w:t>8:30 a.m a 12:00 m.d.</w:t>
    </w:r>
  </w:p>
  <w:p w:rsidR="00F03DE5" w:rsidRDefault="00F03DE5">
    <w:pPr>
      <w:pStyle w:val="Normal1"/>
      <w:tabs>
        <w:tab w:val="center" w:pos="4252"/>
        <w:tab w:val="right" w:pos="8504"/>
      </w:tabs>
      <w:ind w:left="7230" w:hanging="1082"/>
      <w:jc w:val="both"/>
      <w:rPr>
        <w:rFonts w:ascii="Arial" w:hAnsi="Arial" w:cs="Arial"/>
        <w:b/>
        <w:color w:val="000000"/>
        <w:sz w:val="20"/>
        <w:szCs w:val="20"/>
      </w:rPr>
    </w:pPr>
    <w:r>
      <w:rPr>
        <w:rFonts w:ascii="Arial" w:hAnsi="Arial" w:cs="Arial"/>
        <w:b/>
        <w:color w:val="000000"/>
        <w:sz w:val="20"/>
        <w:szCs w:val="20"/>
      </w:rPr>
      <w:t>LUGAR:</w:t>
    </w:r>
    <w:r>
      <w:rPr>
        <w:rFonts w:ascii="Arial" w:hAnsi="Arial" w:cs="Arial"/>
        <w:b/>
        <w:color w:val="000000"/>
        <w:sz w:val="20"/>
        <w:szCs w:val="20"/>
      </w:rPr>
      <w:tab/>
      <w:t>Salón de Sesiones</w:t>
    </w:r>
  </w:p>
  <w:p w:rsidR="00F03DE5" w:rsidRDefault="00F03DE5">
    <w:pPr>
      <w:pStyle w:val="Normal1"/>
      <w:tabs>
        <w:tab w:val="center" w:pos="4252"/>
        <w:tab w:val="right" w:pos="8504"/>
      </w:tabs>
      <w:jc w:val="both"/>
      <w:rPr>
        <w:rFonts w:ascii="Arial" w:hAnsi="Arial" w:cs="Arial"/>
        <w:b/>
        <w:color w:val="000000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4736F"/>
    <w:multiLevelType w:val="multilevel"/>
    <w:tmpl w:val="721640C6"/>
    <w:lvl w:ilvl="0">
      <w:start w:val="1"/>
      <w:numFmt w:val="upperRoman"/>
      <w:lvlText w:val="%1."/>
      <w:lvlJc w:val="right"/>
      <w:pPr>
        <w:ind w:left="360" w:hanging="360"/>
      </w:pPr>
      <w:rPr>
        <w:rFonts w:ascii="Arial" w:eastAsia="Times New Roman" w:hAnsi="Arial" w:cs="Arial"/>
        <w:b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ind w:left="2345" w:hanging="360"/>
      </w:pPr>
      <w:rPr>
        <w:rFonts w:cs="Times New Roman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960" w:hanging="360"/>
      </w:pPr>
      <w:rPr>
        <w:rFonts w:cs="Times New Roman"/>
        <w:b w:val="0"/>
        <w:sz w:val="20"/>
        <w:szCs w:val="20"/>
      </w:rPr>
    </w:lvl>
    <w:lvl w:ilvl="3">
      <w:start w:val="1"/>
      <w:numFmt w:val="lowerLetter"/>
      <w:lvlText w:val="%4."/>
      <w:lvlJc w:val="left"/>
      <w:pPr>
        <w:ind w:left="1353" w:hanging="359"/>
      </w:pPr>
      <w:rPr>
        <w:rFonts w:ascii="Arial" w:eastAsia="Times New Roman" w:hAnsi="Arial" w:cs="Aria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Letter"/>
      <w:lvlText w:val="%6."/>
      <w:lvlJc w:val="left"/>
      <w:pPr>
        <w:ind w:left="3157" w:hanging="180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CA225A"/>
    <w:multiLevelType w:val="hybridMultilevel"/>
    <w:tmpl w:val="18F26696"/>
    <w:lvl w:ilvl="0" w:tplc="08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D3B3B10"/>
    <w:multiLevelType w:val="multilevel"/>
    <w:tmpl w:val="832C98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3">
    <w:nsid w:val="23443078"/>
    <w:multiLevelType w:val="multilevel"/>
    <w:tmpl w:val="75747506"/>
    <w:lvl w:ilvl="0">
      <w:start w:val="4"/>
      <w:numFmt w:val="upperRoman"/>
      <w:lvlText w:val="%1."/>
      <w:lvlJc w:val="right"/>
      <w:pPr>
        <w:ind w:left="360" w:hanging="360"/>
      </w:pPr>
      <w:rPr>
        <w:rFonts w:ascii="Arial" w:eastAsia="Times New Roman" w:hAnsi="Arial" w:cs="Arial"/>
        <w:b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ind w:left="1778" w:hanging="360"/>
      </w:pPr>
      <w:rPr>
        <w:rFonts w:cs="Times New Roman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960" w:hanging="360"/>
      </w:pPr>
      <w:rPr>
        <w:rFonts w:cs="Times New Roman"/>
        <w:b w:val="0"/>
        <w:sz w:val="20"/>
        <w:szCs w:val="20"/>
      </w:rPr>
    </w:lvl>
    <w:lvl w:ilvl="3">
      <w:start w:val="1"/>
      <w:numFmt w:val="lowerLetter"/>
      <w:lvlText w:val="%4."/>
      <w:lvlJc w:val="left"/>
      <w:pPr>
        <w:ind w:left="1353" w:hanging="359"/>
      </w:pPr>
      <w:rPr>
        <w:rFonts w:ascii="Arial" w:eastAsia="Times New Roman" w:hAnsi="Arial" w:cs="Aria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Letter"/>
      <w:lvlText w:val="%6."/>
      <w:lvlJc w:val="left"/>
      <w:pPr>
        <w:ind w:left="3157" w:hanging="180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08625E5"/>
    <w:multiLevelType w:val="multilevel"/>
    <w:tmpl w:val="1A1039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5">
    <w:nsid w:val="577438E5"/>
    <w:multiLevelType w:val="multilevel"/>
    <w:tmpl w:val="C4D4967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>
    <w:nsid w:val="6A8C4C3D"/>
    <w:multiLevelType w:val="multilevel"/>
    <w:tmpl w:val="1FC069D2"/>
    <w:lvl w:ilvl="0">
      <w:start w:val="1"/>
      <w:numFmt w:val="upperRoman"/>
      <w:lvlText w:val="%1."/>
      <w:lvlJc w:val="right"/>
      <w:pPr>
        <w:ind w:left="360" w:hanging="360"/>
      </w:pPr>
      <w:rPr>
        <w:rFonts w:ascii="Arial" w:eastAsia="Times New Roman" w:hAnsi="Arial" w:cs="Arial"/>
        <w:b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ind w:left="2345" w:hanging="360"/>
      </w:pPr>
      <w:rPr>
        <w:rFonts w:cs="Times New Roman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960" w:hanging="360"/>
      </w:pPr>
      <w:rPr>
        <w:rFonts w:cs="Times New Roman"/>
        <w:b w:val="0"/>
        <w:sz w:val="20"/>
        <w:szCs w:val="20"/>
      </w:rPr>
    </w:lvl>
    <w:lvl w:ilvl="3">
      <w:start w:val="1"/>
      <w:numFmt w:val="lowerLetter"/>
      <w:lvlText w:val="%4."/>
      <w:lvlJc w:val="left"/>
      <w:pPr>
        <w:ind w:left="1353" w:hanging="359"/>
      </w:pPr>
      <w:rPr>
        <w:rFonts w:ascii="Arial" w:eastAsia="Times New Roman" w:hAnsi="Arial" w:cs="Aria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Letter"/>
      <w:lvlText w:val="%6."/>
      <w:lvlJc w:val="left"/>
      <w:pPr>
        <w:ind w:left="3157" w:hanging="180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6D3A57"/>
    <w:rsid w:val="000129D5"/>
    <w:rsid w:val="0007669A"/>
    <w:rsid w:val="00085E07"/>
    <w:rsid w:val="000D10DA"/>
    <w:rsid w:val="00113CFD"/>
    <w:rsid w:val="001153B0"/>
    <w:rsid w:val="00125793"/>
    <w:rsid w:val="00144771"/>
    <w:rsid w:val="00147FA3"/>
    <w:rsid w:val="001E77ED"/>
    <w:rsid w:val="001F7FF1"/>
    <w:rsid w:val="00246AEA"/>
    <w:rsid w:val="00247E9F"/>
    <w:rsid w:val="00280626"/>
    <w:rsid w:val="002838B4"/>
    <w:rsid w:val="00283DF4"/>
    <w:rsid w:val="0028550B"/>
    <w:rsid w:val="002B17B5"/>
    <w:rsid w:val="0030268C"/>
    <w:rsid w:val="00312E8B"/>
    <w:rsid w:val="00315D8F"/>
    <w:rsid w:val="003225AD"/>
    <w:rsid w:val="00336C3D"/>
    <w:rsid w:val="00340957"/>
    <w:rsid w:val="003736BF"/>
    <w:rsid w:val="003A3429"/>
    <w:rsid w:val="003F2835"/>
    <w:rsid w:val="003F512A"/>
    <w:rsid w:val="00456C9E"/>
    <w:rsid w:val="00471B9F"/>
    <w:rsid w:val="004823B2"/>
    <w:rsid w:val="00542AB1"/>
    <w:rsid w:val="00562AB5"/>
    <w:rsid w:val="005B0081"/>
    <w:rsid w:val="005C4FCA"/>
    <w:rsid w:val="00625DA4"/>
    <w:rsid w:val="0064236D"/>
    <w:rsid w:val="006C56A3"/>
    <w:rsid w:val="006C7AA1"/>
    <w:rsid w:val="006D3A57"/>
    <w:rsid w:val="00701BB5"/>
    <w:rsid w:val="00714526"/>
    <w:rsid w:val="00732E01"/>
    <w:rsid w:val="00747F47"/>
    <w:rsid w:val="0076548E"/>
    <w:rsid w:val="007A781B"/>
    <w:rsid w:val="007D2D70"/>
    <w:rsid w:val="007D3EF1"/>
    <w:rsid w:val="007E65D6"/>
    <w:rsid w:val="008906A7"/>
    <w:rsid w:val="008F5325"/>
    <w:rsid w:val="00911430"/>
    <w:rsid w:val="00930009"/>
    <w:rsid w:val="00933F76"/>
    <w:rsid w:val="009556C3"/>
    <w:rsid w:val="00962842"/>
    <w:rsid w:val="00990418"/>
    <w:rsid w:val="009D1ABD"/>
    <w:rsid w:val="009D7FC4"/>
    <w:rsid w:val="009E05BC"/>
    <w:rsid w:val="00A03340"/>
    <w:rsid w:val="00A0695F"/>
    <w:rsid w:val="00A957BC"/>
    <w:rsid w:val="00AA23BD"/>
    <w:rsid w:val="00AA7527"/>
    <w:rsid w:val="00AB6254"/>
    <w:rsid w:val="00B52224"/>
    <w:rsid w:val="00B65E3E"/>
    <w:rsid w:val="00B72C4E"/>
    <w:rsid w:val="00B86B66"/>
    <w:rsid w:val="00BD0AAA"/>
    <w:rsid w:val="00BD1E55"/>
    <w:rsid w:val="00BD428B"/>
    <w:rsid w:val="00C349DB"/>
    <w:rsid w:val="00C845A3"/>
    <w:rsid w:val="00C85B8E"/>
    <w:rsid w:val="00C971FD"/>
    <w:rsid w:val="00CE35E2"/>
    <w:rsid w:val="00CE68A8"/>
    <w:rsid w:val="00D17D80"/>
    <w:rsid w:val="00D35B35"/>
    <w:rsid w:val="00D4681D"/>
    <w:rsid w:val="00D51560"/>
    <w:rsid w:val="00D62B46"/>
    <w:rsid w:val="00DC6DC4"/>
    <w:rsid w:val="00DE0DD5"/>
    <w:rsid w:val="00DE3CD5"/>
    <w:rsid w:val="00E02F29"/>
    <w:rsid w:val="00E03B91"/>
    <w:rsid w:val="00E13B68"/>
    <w:rsid w:val="00E5395A"/>
    <w:rsid w:val="00E53CF5"/>
    <w:rsid w:val="00EE4D38"/>
    <w:rsid w:val="00EE6988"/>
    <w:rsid w:val="00F03DE5"/>
    <w:rsid w:val="00F35690"/>
    <w:rsid w:val="00F915D5"/>
    <w:rsid w:val="00F91B2D"/>
    <w:rsid w:val="00FB77AD"/>
    <w:rsid w:val="00FE0E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CR" w:eastAsia="es-C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A57"/>
    <w:rPr>
      <w:rFonts w:ascii="Times New Roman" w:eastAsia="Times New Roman" w:hAnsi="Times New Roman"/>
      <w:sz w:val="24"/>
      <w:szCs w:val="24"/>
      <w:lang w:val="es-ES" w:eastAsia="es-MX"/>
    </w:rPr>
  </w:style>
  <w:style w:type="paragraph" w:styleId="Ttulo2">
    <w:name w:val="heading 2"/>
    <w:basedOn w:val="Normal"/>
    <w:next w:val="Normal"/>
    <w:link w:val="Ttulo2Car"/>
    <w:uiPriority w:val="99"/>
    <w:qFormat/>
    <w:rsid w:val="00E53CF5"/>
    <w:pPr>
      <w:keepNext/>
      <w:keepLines/>
      <w:spacing w:before="40"/>
      <w:outlineLvl w:val="1"/>
    </w:pPr>
    <w:rPr>
      <w:rFonts w:ascii="Calibri Light" w:eastAsia="Calibri" w:hAnsi="Calibri Light"/>
      <w:color w:val="2F5496"/>
      <w:sz w:val="26"/>
      <w:szCs w:val="26"/>
    </w:rPr>
  </w:style>
  <w:style w:type="paragraph" w:styleId="Ttulo3">
    <w:name w:val="heading 3"/>
    <w:basedOn w:val="Normal1"/>
    <w:next w:val="Normal1"/>
    <w:link w:val="Ttulo3Car"/>
    <w:uiPriority w:val="99"/>
    <w:qFormat/>
    <w:rsid w:val="006D3A57"/>
    <w:pPr>
      <w:keepNext/>
      <w:spacing w:before="240" w:after="60"/>
      <w:outlineLvl w:val="2"/>
    </w:pPr>
    <w:rPr>
      <w:rFonts w:ascii="Calibri" w:hAnsi="Calibri"/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uiPriority w:val="99"/>
    <w:semiHidden/>
    <w:locked/>
    <w:rsid w:val="00E53CF5"/>
    <w:rPr>
      <w:rFonts w:ascii="Calibri Light" w:hAnsi="Calibri Light" w:cs="Times New Roman"/>
      <w:color w:val="2F5496"/>
      <w:sz w:val="26"/>
      <w:lang w:val="es-ES" w:eastAsia="es-MX"/>
    </w:rPr>
  </w:style>
  <w:style w:type="character" w:customStyle="1" w:styleId="Ttulo3Car">
    <w:name w:val="Título 3 Car"/>
    <w:link w:val="Ttulo3"/>
    <w:uiPriority w:val="99"/>
    <w:locked/>
    <w:rsid w:val="006D3A57"/>
    <w:rPr>
      <w:rFonts w:ascii="Calibri" w:hAnsi="Calibri" w:cs="Times New Roman"/>
      <w:b/>
      <w:sz w:val="20"/>
      <w:lang w:val="es-ES" w:eastAsia="es-MX"/>
    </w:rPr>
  </w:style>
  <w:style w:type="paragraph" w:customStyle="1" w:styleId="Normal1">
    <w:name w:val="Normal1"/>
    <w:uiPriority w:val="99"/>
    <w:rsid w:val="006D3A57"/>
    <w:rPr>
      <w:rFonts w:ascii="Times New Roman" w:eastAsia="Times New Roman" w:hAnsi="Times New Roman"/>
      <w:sz w:val="24"/>
      <w:szCs w:val="24"/>
      <w:lang w:val="es-ES" w:eastAsia="es-MX"/>
    </w:rPr>
  </w:style>
  <w:style w:type="table" w:styleId="Tablaconcuadrcula">
    <w:name w:val="Table Grid"/>
    <w:basedOn w:val="Tablanormal"/>
    <w:uiPriority w:val="99"/>
    <w:rsid w:val="006D3A57"/>
    <w:rPr>
      <w:rFonts w:ascii="Times New Roman" w:eastAsia="Times New Roman" w:hAnsi="Times New Roman"/>
      <w:lang w:val="es-ES" w:eastAsia="es-MX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99"/>
    <w:qFormat/>
    <w:rsid w:val="006D3A5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D62B46"/>
    <w:pPr>
      <w:tabs>
        <w:tab w:val="center" w:pos="4419"/>
        <w:tab w:val="right" w:pos="8838"/>
      </w:tabs>
    </w:pPr>
    <w:rPr>
      <w:rFonts w:eastAsia="Calibri"/>
      <w:sz w:val="20"/>
      <w:szCs w:val="20"/>
    </w:rPr>
  </w:style>
  <w:style w:type="character" w:customStyle="1" w:styleId="EncabezadoCar">
    <w:name w:val="Encabezado Car"/>
    <w:link w:val="Encabezado"/>
    <w:uiPriority w:val="99"/>
    <w:locked/>
    <w:rsid w:val="00D62B46"/>
    <w:rPr>
      <w:rFonts w:ascii="Times New Roman" w:hAnsi="Times New Roman" w:cs="Times New Roman"/>
      <w:lang w:val="es-ES" w:eastAsia="es-MX"/>
    </w:rPr>
  </w:style>
  <w:style w:type="paragraph" w:styleId="Piedepgina">
    <w:name w:val="footer"/>
    <w:basedOn w:val="Normal"/>
    <w:link w:val="PiedepginaCar"/>
    <w:uiPriority w:val="99"/>
    <w:rsid w:val="00D62B46"/>
    <w:pPr>
      <w:tabs>
        <w:tab w:val="center" w:pos="4419"/>
        <w:tab w:val="right" w:pos="8838"/>
      </w:tabs>
    </w:pPr>
    <w:rPr>
      <w:rFonts w:eastAsia="Calibri"/>
      <w:sz w:val="20"/>
      <w:szCs w:val="20"/>
    </w:rPr>
  </w:style>
  <w:style w:type="character" w:customStyle="1" w:styleId="PiedepginaCar">
    <w:name w:val="Pie de página Car"/>
    <w:link w:val="Piedepgina"/>
    <w:uiPriority w:val="99"/>
    <w:locked/>
    <w:rsid w:val="00D62B46"/>
    <w:rPr>
      <w:rFonts w:ascii="Times New Roman" w:hAnsi="Times New Roman" w:cs="Times New Roman"/>
      <w:lang w:val="es-ES" w:eastAsia="es-MX"/>
    </w:rPr>
  </w:style>
  <w:style w:type="paragraph" w:styleId="Textodeglobo">
    <w:name w:val="Balloon Text"/>
    <w:basedOn w:val="Normal"/>
    <w:link w:val="TextodegloboCar"/>
    <w:uiPriority w:val="99"/>
    <w:semiHidden/>
    <w:rsid w:val="009556C3"/>
    <w:rPr>
      <w:rFonts w:ascii="Segoe UI" w:hAnsi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locked/>
    <w:rsid w:val="009556C3"/>
    <w:rPr>
      <w:rFonts w:ascii="Segoe UI" w:hAnsi="Segoe UI" w:cs="Times New Roman"/>
      <w:sz w:val="18"/>
      <w:lang w:val="es-ES" w:eastAsia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17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7911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892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</vt:lpstr>
    </vt:vector>
  </TitlesOfParts>
  <Company>Toshiba</Company>
  <LinksUpToDate>false</LinksUpToDate>
  <CharactersWithSpaces>5790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ANA HERNANDEZ  SEGURA</dc:creator>
  <cp:lastModifiedBy>zita01</cp:lastModifiedBy>
  <cp:revision>3</cp:revision>
  <cp:lastPrinted>2019-04-22T14:05:00Z</cp:lastPrinted>
  <dcterms:created xsi:type="dcterms:W3CDTF">2019-05-07T07:29:00Z</dcterms:created>
  <dcterms:modified xsi:type="dcterms:W3CDTF">2019-05-07T17:19:00Z</dcterms:modified>
</cp:coreProperties>
</file>